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6AB" w14:textId="121385FA" w:rsidR="00205B1E" w:rsidRDefault="00370B25" w:rsidP="00F70A29">
      <w:pPr>
        <w:pStyle w:val="Sangradetextonormal"/>
        <w:spacing w:after="240"/>
        <w:ind w:left="0" w:firstLine="0"/>
        <w:jc w:val="center"/>
        <w:rPr>
          <w:rFonts w:ascii="Bauhaus Lt BT" w:hAnsi="Bauhaus Lt BT"/>
          <w:b/>
          <w:color w:val="003366"/>
          <w:sz w:val="36"/>
          <w:szCs w:val="36"/>
        </w:rPr>
      </w:pPr>
      <w:bookmarkStart w:id="0" w:name="_Hlk115163105"/>
      <w:r>
        <w:rPr>
          <w:noProof/>
        </w:rPr>
        <w:drawing>
          <wp:inline distT="0" distB="0" distL="0" distR="0" wp14:anchorId="1207857D" wp14:editId="34003D32">
            <wp:extent cx="2724150" cy="1035868"/>
            <wp:effectExtent l="0" t="0" r="0" b="0"/>
            <wp:docPr id="1" name="Imagen 1" descr="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77" cy="1053750"/>
                    </a:xfrm>
                    <a:prstGeom prst="rect">
                      <a:avLst/>
                    </a:prstGeom>
                    <a:noFill/>
                    <a:ln>
                      <a:noFill/>
                    </a:ln>
                  </pic:spPr>
                </pic:pic>
              </a:graphicData>
            </a:graphic>
          </wp:inline>
        </w:drawing>
      </w:r>
    </w:p>
    <w:p w14:paraId="74A0EC4C" w14:textId="08386788" w:rsidR="005F7FAE" w:rsidRDefault="005F7FAE" w:rsidP="00FC6C48">
      <w:pPr>
        <w:widowControl w:val="0"/>
        <w:spacing w:after="240"/>
        <w:rPr>
          <w:spacing w:val="20"/>
        </w:rPr>
      </w:pPr>
      <w:r>
        <w:tab/>
      </w:r>
      <w:r>
        <w:tab/>
      </w:r>
      <w:r>
        <w:tab/>
      </w:r>
      <w:r>
        <w:tab/>
      </w:r>
      <w:r>
        <w:tab/>
      </w:r>
      <w:r>
        <w:tab/>
      </w:r>
      <w:r>
        <w:tab/>
      </w:r>
    </w:p>
    <w:p w14:paraId="58BC6E1A" w14:textId="77777777" w:rsidR="00205B1E" w:rsidRDefault="00205B1E" w:rsidP="00FC6C48">
      <w:pPr>
        <w:widowControl w:val="0"/>
        <w:spacing w:after="240"/>
        <w:rPr>
          <w:spacing w:val="20"/>
        </w:rPr>
      </w:pPr>
    </w:p>
    <w:p w14:paraId="041EB975" w14:textId="21E3B92C" w:rsidR="005F7FAE" w:rsidRPr="00F70A29" w:rsidRDefault="005F7FAE" w:rsidP="00FC6C48">
      <w:pPr>
        <w:widowControl w:val="0"/>
        <w:spacing w:after="240"/>
        <w:jc w:val="center"/>
        <w:rPr>
          <w:rFonts w:ascii="Arial" w:hAnsi="Arial" w:cs="Arial"/>
          <w:b/>
          <w:color w:val="003366"/>
          <w:sz w:val="32"/>
          <w:szCs w:val="32"/>
          <w:lang w:val="es-CR"/>
        </w:rPr>
      </w:pPr>
      <w:r w:rsidRPr="00F70A29">
        <w:rPr>
          <w:rFonts w:ascii="Arial" w:hAnsi="Arial" w:cs="Arial"/>
          <w:b/>
          <w:color w:val="003366"/>
          <w:sz w:val="32"/>
          <w:szCs w:val="32"/>
          <w:lang w:val="es-CR"/>
        </w:rPr>
        <w:t xml:space="preserve">ACUERDO </w:t>
      </w:r>
      <w:r w:rsidR="00ED0679">
        <w:rPr>
          <w:rFonts w:ascii="Arial" w:hAnsi="Arial" w:cs="Arial"/>
          <w:b/>
          <w:color w:val="003366"/>
          <w:sz w:val="32"/>
          <w:szCs w:val="32"/>
          <w:lang w:val="es-CR"/>
        </w:rPr>
        <w:t>CONASSIF</w:t>
      </w:r>
      <w:r w:rsidR="00FE63C0">
        <w:rPr>
          <w:rFonts w:ascii="Arial" w:hAnsi="Arial" w:cs="Arial"/>
          <w:b/>
          <w:color w:val="003366"/>
          <w:sz w:val="32"/>
          <w:szCs w:val="32"/>
          <w:lang w:val="es-CR"/>
        </w:rPr>
        <w:t xml:space="preserve"> </w:t>
      </w:r>
      <w:r w:rsidR="008A3394">
        <w:rPr>
          <w:rFonts w:ascii="Arial" w:hAnsi="Arial" w:cs="Arial"/>
          <w:b/>
          <w:color w:val="003366"/>
          <w:sz w:val="32"/>
          <w:szCs w:val="32"/>
          <w:lang w:val="es-CR"/>
        </w:rPr>
        <w:t>6-18</w:t>
      </w:r>
    </w:p>
    <w:p w14:paraId="12FEE186" w14:textId="77777777" w:rsidR="008A3394" w:rsidRDefault="008A3394" w:rsidP="008A3394">
      <w:pPr>
        <w:widowControl w:val="0"/>
        <w:jc w:val="center"/>
        <w:rPr>
          <w:rFonts w:ascii="Arial" w:hAnsi="Arial" w:cs="Arial"/>
          <w:b/>
          <w:bCs/>
          <w:sz w:val="36"/>
          <w:szCs w:val="36"/>
          <w:lang w:eastAsia="es-CR"/>
        </w:rPr>
      </w:pPr>
      <w:r>
        <w:rPr>
          <w:rFonts w:ascii="Arial" w:hAnsi="Arial" w:cs="Arial"/>
          <w:b/>
          <w:bCs/>
          <w:sz w:val="36"/>
          <w:szCs w:val="36"/>
          <w:lang w:eastAsia="es-CR"/>
        </w:rPr>
        <w:t>REGLAMENTO DE INFORMACIÓN FINANCIERA</w:t>
      </w:r>
    </w:p>
    <w:p w14:paraId="0C4BEB2E" w14:textId="5789ED12" w:rsidR="00FE63C0" w:rsidRPr="008A3394" w:rsidRDefault="00FE63C0" w:rsidP="004E3687">
      <w:pPr>
        <w:widowControl w:val="0"/>
        <w:jc w:val="center"/>
        <w:rPr>
          <w:rFonts w:ascii="Arial" w:hAnsi="Arial" w:cs="Arial"/>
          <w:b/>
          <w:color w:val="003366"/>
          <w:sz w:val="36"/>
          <w:szCs w:val="36"/>
        </w:rPr>
      </w:pPr>
    </w:p>
    <w:p w14:paraId="6158AF91" w14:textId="77777777" w:rsidR="00FE63C0" w:rsidRPr="00FE63C0" w:rsidRDefault="00FE63C0" w:rsidP="004E3687">
      <w:pPr>
        <w:widowControl w:val="0"/>
        <w:jc w:val="center"/>
        <w:rPr>
          <w:rFonts w:ascii="Arial" w:hAnsi="Arial" w:cs="Arial"/>
          <w:b/>
          <w:color w:val="003366"/>
          <w:sz w:val="36"/>
          <w:szCs w:val="36"/>
          <w:lang w:val="es-CR"/>
        </w:rPr>
      </w:pPr>
    </w:p>
    <w:p w14:paraId="1045F540" w14:textId="03EB7C75" w:rsidR="00B41720" w:rsidRPr="00F70A29" w:rsidRDefault="00B41720" w:rsidP="00FE63C0">
      <w:pPr>
        <w:widowControl w:val="0"/>
        <w:jc w:val="center"/>
        <w:rPr>
          <w:rFonts w:ascii="Arial" w:hAnsi="Arial" w:cs="Arial"/>
          <w:b/>
          <w:color w:val="003366"/>
          <w:sz w:val="24"/>
          <w:szCs w:val="24"/>
          <w:lang w:val="es-CR"/>
        </w:rPr>
      </w:pPr>
      <w:r w:rsidRPr="00F70A29">
        <w:rPr>
          <w:rFonts w:ascii="Arial" w:hAnsi="Arial" w:cs="Arial"/>
          <w:b/>
          <w:color w:val="003366"/>
          <w:sz w:val="24"/>
          <w:szCs w:val="24"/>
          <w:lang w:val="es-CR"/>
        </w:rPr>
        <w:t xml:space="preserve">Actualizado al </w:t>
      </w:r>
      <w:r w:rsidR="008A3394">
        <w:rPr>
          <w:rFonts w:ascii="Arial" w:hAnsi="Arial" w:cs="Arial"/>
          <w:b/>
          <w:color w:val="003366"/>
          <w:sz w:val="24"/>
          <w:szCs w:val="24"/>
          <w:lang w:val="es-CR"/>
        </w:rPr>
        <w:t>27 de julio del 2021</w:t>
      </w:r>
    </w:p>
    <w:p w14:paraId="51242155" w14:textId="538D398F" w:rsidR="005F7FAE" w:rsidRDefault="005F7FAE" w:rsidP="00FE63C0">
      <w:pPr>
        <w:widowControl w:val="0"/>
        <w:spacing w:after="240"/>
        <w:jc w:val="center"/>
        <w:rPr>
          <w:rFonts w:ascii="Arial" w:hAnsi="Arial" w:cs="Arial"/>
          <w:b/>
          <w:color w:val="000000" w:themeColor="text1"/>
          <w:sz w:val="24"/>
          <w:szCs w:val="24"/>
          <w:lang w:val="es-CR"/>
        </w:rPr>
      </w:pPr>
      <w:r w:rsidRPr="00F70A29">
        <w:rPr>
          <w:rFonts w:ascii="Arial" w:hAnsi="Arial" w:cs="Arial"/>
          <w:b/>
          <w:color w:val="000000" w:themeColor="text1"/>
          <w:sz w:val="24"/>
          <w:szCs w:val="24"/>
          <w:lang w:val="es-CR"/>
        </w:rPr>
        <w:t>Última versión</w:t>
      </w:r>
    </w:p>
    <w:p w14:paraId="6BE5F717" w14:textId="77777777" w:rsidR="004E3687" w:rsidRPr="008A3394" w:rsidRDefault="004E3687" w:rsidP="00910267">
      <w:pPr>
        <w:widowControl w:val="0"/>
        <w:spacing w:after="240"/>
        <w:jc w:val="center"/>
        <w:rPr>
          <w:rFonts w:ascii="Arial" w:hAnsi="Arial" w:cs="Arial"/>
          <w:b/>
          <w:bCs/>
          <w:color w:val="000000" w:themeColor="text1"/>
          <w:sz w:val="28"/>
          <w:szCs w:val="28"/>
          <w:lang w:val="es-CR"/>
        </w:rPr>
      </w:pPr>
    </w:p>
    <w:p w14:paraId="6E701C8C" w14:textId="77777777" w:rsidR="008A3394" w:rsidRPr="008A3394" w:rsidRDefault="008A3394" w:rsidP="008A3394">
      <w:pPr>
        <w:jc w:val="both"/>
        <w:rPr>
          <w:rFonts w:ascii="Arial" w:hAnsi="Arial" w:cs="Arial"/>
          <w:sz w:val="32"/>
          <w:szCs w:val="32"/>
        </w:rPr>
      </w:pPr>
      <w:r w:rsidRPr="008A3394">
        <w:rPr>
          <w:rFonts w:ascii="Arial" w:hAnsi="Arial" w:cs="Arial"/>
          <w:b/>
          <w:bCs/>
          <w:sz w:val="28"/>
          <w:szCs w:val="28"/>
        </w:rPr>
        <w:t>Aprobado por el Consejo Nacional de Supervisión del Sistema Financiero mediante los artículos 6 y 5 de las actas de las sesiones 1442-2018 y 1443-2018, ambas celebradas el 11 de setiembre de 2018.  Publicado en el Alcance digital No. 188 del 24 de octubre del 2018</w:t>
      </w:r>
      <w:r w:rsidRPr="008A3394">
        <w:rPr>
          <w:rFonts w:ascii="Arial" w:hAnsi="Arial" w:cs="Arial"/>
          <w:sz w:val="32"/>
          <w:szCs w:val="32"/>
        </w:rPr>
        <w:t>.</w:t>
      </w:r>
    </w:p>
    <w:p w14:paraId="0BDF6F6A" w14:textId="77777777" w:rsidR="006C4BD4" w:rsidRPr="008A3394" w:rsidRDefault="006C4BD4" w:rsidP="00FC6C48">
      <w:pPr>
        <w:pStyle w:val="Textoindependiente3"/>
        <w:spacing w:after="240"/>
        <w:rPr>
          <w:rFonts w:ascii="Arial" w:hAnsi="Arial" w:cs="Arial"/>
          <w:bCs/>
          <w:i/>
          <w:color w:val="003366"/>
          <w:sz w:val="28"/>
          <w:szCs w:val="22"/>
          <w:highlight w:val="yellow"/>
          <w:lang w:val="es-ES"/>
        </w:rPr>
      </w:pPr>
    </w:p>
    <w:p w14:paraId="05B8017F" w14:textId="7DB53866" w:rsidR="000E4C28" w:rsidRPr="00370B25" w:rsidRDefault="000E4C28" w:rsidP="000E4C28">
      <w:pPr>
        <w:widowControl w:val="0"/>
        <w:jc w:val="both"/>
        <w:outlineLvl w:val="0"/>
        <w:rPr>
          <w:rFonts w:ascii="Arial" w:hAnsi="Arial" w:cs="Arial"/>
        </w:rPr>
      </w:pPr>
    </w:p>
    <w:p w14:paraId="3AB57030" w14:textId="1E28E20A" w:rsidR="00DC7667" w:rsidRDefault="00DC7667" w:rsidP="00FC6C48">
      <w:pPr>
        <w:pStyle w:val="Textoindependiente3"/>
        <w:spacing w:after="240"/>
        <w:rPr>
          <w:i/>
          <w:sz w:val="24"/>
          <w:szCs w:val="24"/>
          <w:lang w:val="es-ES"/>
        </w:rPr>
      </w:pPr>
    </w:p>
    <w:p w14:paraId="21744B8A" w14:textId="2A3CC56B" w:rsidR="00422C80" w:rsidRPr="00ED0679" w:rsidRDefault="00ED0679" w:rsidP="00FC6C48">
      <w:pPr>
        <w:pStyle w:val="Textoindependiente3"/>
        <w:spacing w:after="240"/>
        <w:rPr>
          <w:rFonts w:ascii="Arial" w:hAnsi="Arial" w:cs="Arial"/>
          <w:iCs/>
          <w:sz w:val="24"/>
          <w:szCs w:val="24"/>
          <w:lang w:val="es-ES"/>
        </w:rPr>
      </w:pPr>
      <w:r w:rsidRPr="00ED0679">
        <w:rPr>
          <w:rFonts w:ascii="Arial" w:hAnsi="Arial" w:cs="Arial"/>
          <w:iCs/>
          <w:sz w:val="24"/>
          <w:szCs w:val="24"/>
          <w:lang w:val="es-ES"/>
        </w:rPr>
        <w:t>Rige a partir del 1 de enero del 2020.</w:t>
      </w:r>
    </w:p>
    <w:p w14:paraId="019BDBE3" w14:textId="534F4AD6" w:rsidR="00422C80" w:rsidRDefault="00422C80" w:rsidP="00FC6C48">
      <w:pPr>
        <w:pStyle w:val="Textoindependiente3"/>
        <w:spacing w:after="240"/>
        <w:rPr>
          <w:i/>
          <w:sz w:val="24"/>
          <w:szCs w:val="24"/>
          <w:lang w:val="es-ES"/>
        </w:rPr>
      </w:pPr>
    </w:p>
    <w:p w14:paraId="23F6D680" w14:textId="4F8FBAE0" w:rsidR="00422C80" w:rsidRDefault="00422C80" w:rsidP="00FC6C48">
      <w:pPr>
        <w:pStyle w:val="Textoindependiente3"/>
        <w:spacing w:after="240"/>
        <w:rPr>
          <w:i/>
          <w:sz w:val="24"/>
          <w:szCs w:val="24"/>
          <w:lang w:val="es-ES"/>
        </w:rPr>
      </w:pPr>
    </w:p>
    <w:p w14:paraId="5800FD10" w14:textId="38F938E9" w:rsidR="00422C80" w:rsidRDefault="00422C80" w:rsidP="00FC6C48">
      <w:pPr>
        <w:pStyle w:val="Textoindependiente3"/>
        <w:spacing w:after="240"/>
        <w:rPr>
          <w:i/>
          <w:sz w:val="24"/>
          <w:szCs w:val="24"/>
          <w:lang w:val="es-ES"/>
        </w:rPr>
      </w:pPr>
    </w:p>
    <w:p w14:paraId="4C092447" w14:textId="15C18546" w:rsidR="00422C80" w:rsidRDefault="00422C80" w:rsidP="00FC6C48">
      <w:pPr>
        <w:pStyle w:val="Textoindependiente3"/>
        <w:spacing w:after="240"/>
        <w:rPr>
          <w:i/>
          <w:sz w:val="24"/>
          <w:szCs w:val="24"/>
          <w:lang w:val="es-ES"/>
        </w:rPr>
      </w:pPr>
    </w:p>
    <w:p w14:paraId="3C227ADD" w14:textId="2BADADA7" w:rsidR="00422C80" w:rsidRDefault="00422C80" w:rsidP="00FC6C48">
      <w:pPr>
        <w:pStyle w:val="Textoindependiente3"/>
        <w:spacing w:after="240"/>
        <w:rPr>
          <w:i/>
          <w:sz w:val="24"/>
          <w:szCs w:val="24"/>
          <w:lang w:val="es-ES"/>
        </w:rPr>
      </w:pPr>
    </w:p>
    <w:p w14:paraId="40EBAC8B" w14:textId="77777777" w:rsidR="00ED0679" w:rsidRDefault="00ED0679" w:rsidP="00FC6C48">
      <w:pPr>
        <w:pStyle w:val="Textoindependiente3"/>
        <w:spacing w:after="240"/>
        <w:rPr>
          <w:i/>
          <w:sz w:val="24"/>
          <w:szCs w:val="24"/>
          <w:lang w:val="es-ES"/>
        </w:rPr>
      </w:pPr>
    </w:p>
    <w:p w14:paraId="7D11F24E" w14:textId="77777777" w:rsidR="00422C80" w:rsidRPr="000E4C28" w:rsidRDefault="00422C80" w:rsidP="00FC6C48">
      <w:pPr>
        <w:pStyle w:val="Textoindependiente3"/>
        <w:spacing w:after="240"/>
        <w:rPr>
          <w:i/>
          <w:sz w:val="24"/>
          <w:szCs w:val="24"/>
          <w:lang w:val="es-ES"/>
        </w:rPr>
      </w:pPr>
    </w:p>
    <w:p w14:paraId="6DBFE81E" w14:textId="77777777" w:rsidR="008A3394" w:rsidRDefault="008A3394" w:rsidP="00B77EE4">
      <w:pPr>
        <w:pStyle w:val="PrrafoTtulos"/>
        <w:keepNext w:val="0"/>
        <w:keepLines w:val="0"/>
        <w:widowControl w:val="0"/>
        <w:spacing w:before="120" w:after="120"/>
        <w:ind w:left="0"/>
        <w:jc w:val="center"/>
        <w:rPr>
          <w:b/>
          <w:sz w:val="40"/>
          <w:szCs w:val="24"/>
        </w:rPr>
      </w:pPr>
    </w:p>
    <w:p w14:paraId="606546CE" w14:textId="2C41A767" w:rsidR="00B77EE4" w:rsidRDefault="00B77EE4" w:rsidP="00B77EE4">
      <w:pPr>
        <w:pStyle w:val="PrrafoTtulos"/>
        <w:keepNext w:val="0"/>
        <w:keepLines w:val="0"/>
        <w:widowControl w:val="0"/>
        <w:spacing w:before="120" w:after="120"/>
        <w:ind w:left="0"/>
        <w:jc w:val="center"/>
        <w:rPr>
          <w:b/>
          <w:sz w:val="40"/>
          <w:szCs w:val="24"/>
        </w:rPr>
      </w:pPr>
      <w:r w:rsidRPr="00370B25">
        <w:rPr>
          <w:b/>
          <w:sz w:val="40"/>
          <w:szCs w:val="24"/>
        </w:rPr>
        <w:lastRenderedPageBreak/>
        <w:t>Anexos</w:t>
      </w:r>
    </w:p>
    <w:p w14:paraId="554289F1" w14:textId="74B2B651" w:rsidR="00061704" w:rsidRPr="00061704" w:rsidRDefault="00061704" w:rsidP="00061704">
      <w:pPr>
        <w:pStyle w:val="PrrafoTtulos"/>
        <w:keepNext w:val="0"/>
        <w:keepLines w:val="0"/>
        <w:widowControl w:val="0"/>
        <w:spacing w:before="120" w:after="120"/>
        <w:ind w:left="0"/>
        <w:rPr>
          <w:rFonts w:ascii="Cambria" w:hAnsi="Cambria"/>
          <w:b/>
          <w:bCs/>
          <w:sz w:val="32"/>
          <w:szCs w:val="32"/>
        </w:rPr>
      </w:pPr>
    </w:p>
    <w:p w14:paraId="0709447B" w14:textId="7B44757F" w:rsidR="00061704" w:rsidRDefault="00061704" w:rsidP="00061704">
      <w:pPr>
        <w:pStyle w:val="PrrafoTtulos"/>
        <w:keepNext w:val="0"/>
        <w:keepLines w:val="0"/>
        <w:widowControl w:val="0"/>
        <w:spacing w:before="120" w:after="120"/>
        <w:ind w:left="0"/>
        <w:rPr>
          <w:rFonts w:ascii="Cambria" w:hAnsi="Cambria"/>
          <w:b/>
          <w:bCs/>
          <w:sz w:val="32"/>
          <w:szCs w:val="32"/>
        </w:rPr>
      </w:pPr>
      <w:r w:rsidRPr="004E3687">
        <w:rPr>
          <w:b/>
          <w:bCs/>
          <w:sz w:val="32"/>
          <w:szCs w:val="32"/>
        </w:rPr>
        <w:t xml:space="preserve">Considerandos   </w:t>
      </w:r>
      <w:r>
        <w:rPr>
          <w:rFonts w:ascii="Cambria" w:hAnsi="Cambria"/>
          <w:b/>
          <w:bCs/>
          <w:sz w:val="32"/>
          <w:szCs w:val="32"/>
        </w:rPr>
        <w:t xml:space="preserve">                                                        </w:t>
      </w:r>
      <w:bookmarkStart w:id="1" w:name="_MON_1722156542"/>
      <w:bookmarkEnd w:id="1"/>
      <w:r w:rsidR="00ED0679">
        <w:rPr>
          <w:rFonts w:ascii="Cambria" w:hAnsi="Cambria"/>
          <w:b/>
          <w:bCs/>
          <w:sz w:val="32"/>
          <w:szCs w:val="32"/>
        </w:rPr>
        <w:object w:dxaOrig="1533" w:dyaOrig="990" w14:anchorId="4A825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27068492" r:id="rId14">
            <o:FieldCodes>\s</o:FieldCodes>
          </o:OLEObject>
        </w:object>
      </w:r>
    </w:p>
    <w:p w14:paraId="05AADF31" w14:textId="77777777" w:rsidR="00B7307D" w:rsidRPr="00061704" w:rsidRDefault="00B7307D" w:rsidP="00061704">
      <w:pPr>
        <w:pStyle w:val="PrrafoTtulos"/>
        <w:keepNext w:val="0"/>
        <w:keepLines w:val="0"/>
        <w:widowControl w:val="0"/>
        <w:spacing w:before="120" w:after="120"/>
        <w:ind w:left="0"/>
        <w:rPr>
          <w:rFonts w:ascii="Cambria" w:hAnsi="Cambria"/>
          <w:b/>
          <w:bCs/>
          <w:sz w:val="32"/>
          <w:szCs w:val="32"/>
        </w:rPr>
      </w:pPr>
    </w:p>
    <w:tbl>
      <w:tblPr>
        <w:tblStyle w:val="Tablanormal2"/>
        <w:tblW w:w="8647" w:type="dxa"/>
        <w:tblLook w:val="04A0" w:firstRow="1" w:lastRow="0" w:firstColumn="1" w:lastColumn="0" w:noHBand="0" w:noVBand="1"/>
      </w:tblPr>
      <w:tblGrid>
        <w:gridCol w:w="6237"/>
        <w:gridCol w:w="2410"/>
      </w:tblGrid>
      <w:tr w:rsidR="00B77EE4" w:rsidRPr="000B133B" w14:paraId="298C0485"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Reglamento</w:t>
            </w:r>
          </w:p>
        </w:tc>
        <w:bookmarkStart w:id="2" w:name="_MON_1726468858"/>
        <w:bookmarkEnd w:id="2"/>
        <w:tc>
          <w:tcPr>
            <w:tcW w:w="2410" w:type="dxa"/>
          </w:tcPr>
          <w:p w14:paraId="147A0E87" w14:textId="2B077FCA" w:rsidR="00B77EE4" w:rsidRPr="000B133B" w:rsidRDefault="0091090A"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Pr>
                <w:rFonts w:ascii="Cambria" w:hAnsi="Cambria"/>
                <w:b w:val="0"/>
                <w:bCs w:val="0"/>
                <w:color w:val="008080"/>
                <w:sz w:val="32"/>
                <w:szCs w:val="32"/>
              </w:rPr>
              <w:object w:dxaOrig="1533" w:dyaOrig="990" w14:anchorId="67E4A5AC">
                <v:shape id="_x0000_i1029" type="#_x0000_t75" style="width:76.5pt;height:49.5pt" o:ole="">
                  <v:imagedata r:id="rId15" o:title=""/>
                </v:shape>
                <o:OLEObject Type="Embed" ProgID="Word.Document.12" ShapeID="_x0000_i1029" DrawAspect="Icon" ObjectID="_1727068493" r:id="rId16">
                  <o:FieldCodes>\s</o:FieldCodes>
                </o:OLEObject>
              </w:object>
            </w:r>
          </w:p>
        </w:tc>
      </w:tr>
      <w:tr w:rsidR="00B77EE4" w:rsidRPr="000B133B" w14:paraId="7F103A4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Control de Cambios</w:t>
            </w:r>
          </w:p>
        </w:tc>
        <w:bookmarkStart w:id="3" w:name="_MON_1722156568"/>
        <w:bookmarkEnd w:id="3"/>
        <w:tc>
          <w:tcPr>
            <w:tcW w:w="2410" w:type="dxa"/>
          </w:tcPr>
          <w:p w14:paraId="4C554A4D" w14:textId="64ABE480" w:rsidR="00B77EE4" w:rsidRPr="000B133B" w:rsidRDefault="008A3394"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Pr>
                <w:rFonts w:ascii="Cambria" w:hAnsi="Cambria"/>
                <w:color w:val="008080"/>
                <w:sz w:val="32"/>
                <w:szCs w:val="32"/>
              </w:rPr>
              <w:object w:dxaOrig="1533" w:dyaOrig="990" w14:anchorId="0C778B08">
                <v:shape id="_x0000_i1027" type="#_x0000_t75" style="width:76.5pt;height:49.5pt" o:ole="">
                  <v:imagedata r:id="rId17" o:title=""/>
                </v:shape>
                <o:OLEObject Type="Embed" ProgID="Word.Document.12" ShapeID="_x0000_i1027" DrawAspect="Icon" ObjectID="_1727068494" r:id="rId18">
                  <o:FieldCodes>\s</o:FieldCodes>
                </o:OLEObject>
              </w:object>
            </w:r>
          </w:p>
        </w:tc>
      </w:tr>
      <w:bookmarkEnd w:id="0"/>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BCB2" w14:textId="77777777" w:rsidR="006B6466" w:rsidRDefault="006B6466" w:rsidP="00290A93">
      <w:r>
        <w:separator/>
      </w:r>
    </w:p>
  </w:endnote>
  <w:endnote w:type="continuationSeparator" w:id="0">
    <w:p w14:paraId="59BAE7BD" w14:textId="77777777" w:rsidR="006B6466" w:rsidRDefault="006B6466"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73BE" w14:textId="77777777" w:rsidR="00B77EE4" w:rsidRDefault="00B7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498"/>
      <w:docPartObj>
        <w:docPartGallery w:val="Page Numbers (Bottom of Page)"/>
        <w:docPartUnique/>
      </w:docPartObj>
    </w:sdtPr>
    <w:sdtEndPr/>
    <w:sdtContent>
      <w:p w14:paraId="6EA1C325" w14:textId="739D9DD0" w:rsidR="00B77EE4" w:rsidRDefault="00B77EE4" w:rsidP="00E9534E">
        <w:pPr>
          <w:pStyle w:val="Piedepgina"/>
          <w:jc w:val="right"/>
        </w:pPr>
        <w:r>
          <w:fldChar w:fldCharType="begin"/>
        </w:r>
        <w:r>
          <w:instrText>PAGE   \* MERGEFORMAT</w:instrText>
        </w:r>
        <w:r>
          <w:fldChar w:fldCharType="separate"/>
        </w:r>
        <w:r w:rsidR="00AC2E85">
          <w:rPr>
            <w:noProof/>
          </w:rPr>
          <w:t>1</w:t>
        </w:r>
        <w:r>
          <w:fldChar w:fldCharType="end"/>
        </w:r>
      </w:p>
    </w:sdtContent>
  </w:sdt>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B09" w14:textId="77777777" w:rsidR="00B77EE4" w:rsidRDefault="00B7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DD1C" w14:textId="77777777" w:rsidR="006B6466" w:rsidRDefault="006B6466" w:rsidP="00290A93">
      <w:r>
        <w:separator/>
      </w:r>
    </w:p>
  </w:footnote>
  <w:footnote w:type="continuationSeparator" w:id="0">
    <w:p w14:paraId="57F55154" w14:textId="77777777" w:rsidR="006B6466" w:rsidRDefault="006B6466"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FA5" w14:textId="77777777" w:rsidR="00B77EE4" w:rsidRDefault="00B7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AB74" w14:textId="77777777" w:rsidR="00B77EE4" w:rsidRDefault="00B77E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CE7" w14:textId="77777777" w:rsidR="00B77EE4" w:rsidRDefault="00B7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0018"/>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1704"/>
    <w:rsid w:val="000628FC"/>
    <w:rsid w:val="000642A5"/>
    <w:rsid w:val="00065058"/>
    <w:rsid w:val="00066413"/>
    <w:rsid w:val="00071CE5"/>
    <w:rsid w:val="000747C4"/>
    <w:rsid w:val="000770A8"/>
    <w:rsid w:val="0008294B"/>
    <w:rsid w:val="00085D4E"/>
    <w:rsid w:val="00086130"/>
    <w:rsid w:val="00086DD5"/>
    <w:rsid w:val="000900A2"/>
    <w:rsid w:val="00091091"/>
    <w:rsid w:val="00091D6D"/>
    <w:rsid w:val="00091ED6"/>
    <w:rsid w:val="000936B0"/>
    <w:rsid w:val="00094091"/>
    <w:rsid w:val="00095B79"/>
    <w:rsid w:val="00096A65"/>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4C28"/>
    <w:rsid w:val="000E68CE"/>
    <w:rsid w:val="000F20EF"/>
    <w:rsid w:val="000F3343"/>
    <w:rsid w:val="000F5013"/>
    <w:rsid w:val="000F78F6"/>
    <w:rsid w:val="0010096D"/>
    <w:rsid w:val="0010567E"/>
    <w:rsid w:val="001127BF"/>
    <w:rsid w:val="001141CF"/>
    <w:rsid w:val="0011588F"/>
    <w:rsid w:val="00115EB1"/>
    <w:rsid w:val="00116130"/>
    <w:rsid w:val="0011796B"/>
    <w:rsid w:val="00117BB7"/>
    <w:rsid w:val="00120124"/>
    <w:rsid w:val="001216C5"/>
    <w:rsid w:val="00122CCE"/>
    <w:rsid w:val="00123B6F"/>
    <w:rsid w:val="0013144C"/>
    <w:rsid w:val="001354EF"/>
    <w:rsid w:val="00135C7D"/>
    <w:rsid w:val="00136319"/>
    <w:rsid w:val="00136386"/>
    <w:rsid w:val="001365A9"/>
    <w:rsid w:val="001369A7"/>
    <w:rsid w:val="001376F3"/>
    <w:rsid w:val="00142243"/>
    <w:rsid w:val="001444AF"/>
    <w:rsid w:val="00144DC8"/>
    <w:rsid w:val="001464FA"/>
    <w:rsid w:val="00151C33"/>
    <w:rsid w:val="00151EF2"/>
    <w:rsid w:val="00151F6C"/>
    <w:rsid w:val="001550C2"/>
    <w:rsid w:val="001554AB"/>
    <w:rsid w:val="00156FB0"/>
    <w:rsid w:val="00157A7A"/>
    <w:rsid w:val="00157FDD"/>
    <w:rsid w:val="00161363"/>
    <w:rsid w:val="00162ECC"/>
    <w:rsid w:val="001636C2"/>
    <w:rsid w:val="00166B18"/>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6C45"/>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131C"/>
    <w:rsid w:val="00262C58"/>
    <w:rsid w:val="002633E2"/>
    <w:rsid w:val="0026542C"/>
    <w:rsid w:val="002664B6"/>
    <w:rsid w:val="0027186A"/>
    <w:rsid w:val="0027219C"/>
    <w:rsid w:val="002746FA"/>
    <w:rsid w:val="0027633C"/>
    <w:rsid w:val="00276D74"/>
    <w:rsid w:val="00277443"/>
    <w:rsid w:val="00280B4B"/>
    <w:rsid w:val="00282205"/>
    <w:rsid w:val="00282DB5"/>
    <w:rsid w:val="00283E1E"/>
    <w:rsid w:val="00290803"/>
    <w:rsid w:val="00290A93"/>
    <w:rsid w:val="0029185A"/>
    <w:rsid w:val="00291E8B"/>
    <w:rsid w:val="00294C7E"/>
    <w:rsid w:val="002971C2"/>
    <w:rsid w:val="002A187C"/>
    <w:rsid w:val="002A237B"/>
    <w:rsid w:val="002A470C"/>
    <w:rsid w:val="002A5131"/>
    <w:rsid w:val="002A5E69"/>
    <w:rsid w:val="002A6D44"/>
    <w:rsid w:val="002A6D75"/>
    <w:rsid w:val="002B24E5"/>
    <w:rsid w:val="002B39FD"/>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0FD"/>
    <w:rsid w:val="00350DA3"/>
    <w:rsid w:val="00350DCE"/>
    <w:rsid w:val="003510A8"/>
    <w:rsid w:val="00360F26"/>
    <w:rsid w:val="00361AE9"/>
    <w:rsid w:val="00361D96"/>
    <w:rsid w:val="00362566"/>
    <w:rsid w:val="00366355"/>
    <w:rsid w:val="003673FA"/>
    <w:rsid w:val="00370207"/>
    <w:rsid w:val="00370B25"/>
    <w:rsid w:val="00370CDF"/>
    <w:rsid w:val="00371011"/>
    <w:rsid w:val="00371081"/>
    <w:rsid w:val="0037117E"/>
    <w:rsid w:val="00372010"/>
    <w:rsid w:val="003737A5"/>
    <w:rsid w:val="0037420C"/>
    <w:rsid w:val="0038143A"/>
    <w:rsid w:val="00381A14"/>
    <w:rsid w:val="00383C0C"/>
    <w:rsid w:val="00384E76"/>
    <w:rsid w:val="0038579F"/>
    <w:rsid w:val="003905C9"/>
    <w:rsid w:val="003946DA"/>
    <w:rsid w:val="00395227"/>
    <w:rsid w:val="00396033"/>
    <w:rsid w:val="003965E9"/>
    <w:rsid w:val="00396BC0"/>
    <w:rsid w:val="00397802"/>
    <w:rsid w:val="00397D29"/>
    <w:rsid w:val="003A2A93"/>
    <w:rsid w:val="003A46CC"/>
    <w:rsid w:val="003A61C1"/>
    <w:rsid w:val="003A63F7"/>
    <w:rsid w:val="003A6CBD"/>
    <w:rsid w:val="003B076C"/>
    <w:rsid w:val="003B0F7D"/>
    <w:rsid w:val="003B48F4"/>
    <w:rsid w:val="003B4D91"/>
    <w:rsid w:val="003B50B2"/>
    <w:rsid w:val="003B6CFC"/>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068E7"/>
    <w:rsid w:val="0041199F"/>
    <w:rsid w:val="004123DD"/>
    <w:rsid w:val="00413FF2"/>
    <w:rsid w:val="004158B7"/>
    <w:rsid w:val="004170AD"/>
    <w:rsid w:val="00417778"/>
    <w:rsid w:val="0042132B"/>
    <w:rsid w:val="00422C80"/>
    <w:rsid w:val="0042682A"/>
    <w:rsid w:val="004279BF"/>
    <w:rsid w:val="004303A3"/>
    <w:rsid w:val="0043176A"/>
    <w:rsid w:val="00433E4C"/>
    <w:rsid w:val="004404BD"/>
    <w:rsid w:val="004405A9"/>
    <w:rsid w:val="004407B6"/>
    <w:rsid w:val="00440A9D"/>
    <w:rsid w:val="00442F1C"/>
    <w:rsid w:val="00445A48"/>
    <w:rsid w:val="004462B3"/>
    <w:rsid w:val="00446437"/>
    <w:rsid w:val="00447F2E"/>
    <w:rsid w:val="004506DA"/>
    <w:rsid w:val="0045175C"/>
    <w:rsid w:val="00451DCD"/>
    <w:rsid w:val="0045310A"/>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6D28"/>
    <w:rsid w:val="004D7C2C"/>
    <w:rsid w:val="004E04A7"/>
    <w:rsid w:val="004E1861"/>
    <w:rsid w:val="004E1CB9"/>
    <w:rsid w:val="004E1D50"/>
    <w:rsid w:val="004E292D"/>
    <w:rsid w:val="004E3687"/>
    <w:rsid w:val="004E4308"/>
    <w:rsid w:val="004E4DA4"/>
    <w:rsid w:val="004E6390"/>
    <w:rsid w:val="004E6F5B"/>
    <w:rsid w:val="004F3BF9"/>
    <w:rsid w:val="004F3FFF"/>
    <w:rsid w:val="004F5D10"/>
    <w:rsid w:val="005004F5"/>
    <w:rsid w:val="00501333"/>
    <w:rsid w:val="00501926"/>
    <w:rsid w:val="0050279B"/>
    <w:rsid w:val="00506331"/>
    <w:rsid w:val="00506E1B"/>
    <w:rsid w:val="0051084C"/>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36A"/>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321B"/>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3DA0"/>
    <w:rsid w:val="005F4865"/>
    <w:rsid w:val="005F52FD"/>
    <w:rsid w:val="005F61B4"/>
    <w:rsid w:val="005F7FAE"/>
    <w:rsid w:val="00604457"/>
    <w:rsid w:val="00604649"/>
    <w:rsid w:val="00605A6B"/>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30DE"/>
    <w:rsid w:val="006837A8"/>
    <w:rsid w:val="006850F3"/>
    <w:rsid w:val="006853C3"/>
    <w:rsid w:val="006876C8"/>
    <w:rsid w:val="006878A1"/>
    <w:rsid w:val="00687A7A"/>
    <w:rsid w:val="00690617"/>
    <w:rsid w:val="00694571"/>
    <w:rsid w:val="006972F8"/>
    <w:rsid w:val="006A0468"/>
    <w:rsid w:val="006A3CC1"/>
    <w:rsid w:val="006B08AC"/>
    <w:rsid w:val="006B1083"/>
    <w:rsid w:val="006B193A"/>
    <w:rsid w:val="006B1C57"/>
    <w:rsid w:val="006B2F8F"/>
    <w:rsid w:val="006B33D0"/>
    <w:rsid w:val="006B3B5A"/>
    <w:rsid w:val="006B4DBC"/>
    <w:rsid w:val="006B5BD5"/>
    <w:rsid w:val="006B6466"/>
    <w:rsid w:val="006B7A7D"/>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4AD5"/>
    <w:rsid w:val="00715DE0"/>
    <w:rsid w:val="00720277"/>
    <w:rsid w:val="0072251F"/>
    <w:rsid w:val="007240DA"/>
    <w:rsid w:val="007259E3"/>
    <w:rsid w:val="00726569"/>
    <w:rsid w:val="007275E2"/>
    <w:rsid w:val="0073056B"/>
    <w:rsid w:val="007305FF"/>
    <w:rsid w:val="0073094E"/>
    <w:rsid w:val="00735EB7"/>
    <w:rsid w:val="007375AC"/>
    <w:rsid w:val="007377B4"/>
    <w:rsid w:val="007405DC"/>
    <w:rsid w:val="0074253B"/>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21AC0"/>
    <w:rsid w:val="008264F2"/>
    <w:rsid w:val="0082785F"/>
    <w:rsid w:val="00831CD3"/>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394"/>
    <w:rsid w:val="008A35C9"/>
    <w:rsid w:val="008A5524"/>
    <w:rsid w:val="008A7737"/>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090A"/>
    <w:rsid w:val="009122AD"/>
    <w:rsid w:val="009136EC"/>
    <w:rsid w:val="0091411A"/>
    <w:rsid w:val="009152B8"/>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0E8"/>
    <w:rsid w:val="0095259E"/>
    <w:rsid w:val="0095450A"/>
    <w:rsid w:val="00961547"/>
    <w:rsid w:val="0096402C"/>
    <w:rsid w:val="009648B3"/>
    <w:rsid w:val="00966F59"/>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60F"/>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B7BAA"/>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2F0"/>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0DE3"/>
    <w:rsid w:val="00A21BB0"/>
    <w:rsid w:val="00A21D22"/>
    <w:rsid w:val="00A22472"/>
    <w:rsid w:val="00A22C1A"/>
    <w:rsid w:val="00A270C7"/>
    <w:rsid w:val="00A2794F"/>
    <w:rsid w:val="00A36D16"/>
    <w:rsid w:val="00A37002"/>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71594"/>
    <w:rsid w:val="00A71DA6"/>
    <w:rsid w:val="00A73781"/>
    <w:rsid w:val="00A761DA"/>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39D0"/>
    <w:rsid w:val="00AB452E"/>
    <w:rsid w:val="00AB5F06"/>
    <w:rsid w:val="00AB758B"/>
    <w:rsid w:val="00AC17F3"/>
    <w:rsid w:val="00AC2E85"/>
    <w:rsid w:val="00AC38A2"/>
    <w:rsid w:val="00AC438A"/>
    <w:rsid w:val="00AC63E3"/>
    <w:rsid w:val="00AC7F4E"/>
    <w:rsid w:val="00AD0F18"/>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307D"/>
    <w:rsid w:val="00B7407C"/>
    <w:rsid w:val="00B747BD"/>
    <w:rsid w:val="00B77EE4"/>
    <w:rsid w:val="00B80266"/>
    <w:rsid w:val="00B80C7E"/>
    <w:rsid w:val="00B833FF"/>
    <w:rsid w:val="00B8691A"/>
    <w:rsid w:val="00B90DC9"/>
    <w:rsid w:val="00B94937"/>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30AF"/>
    <w:rsid w:val="00BE648E"/>
    <w:rsid w:val="00BE7F59"/>
    <w:rsid w:val="00BF303D"/>
    <w:rsid w:val="00BF56D4"/>
    <w:rsid w:val="00BF689D"/>
    <w:rsid w:val="00BF6FDA"/>
    <w:rsid w:val="00BF71F6"/>
    <w:rsid w:val="00C018BE"/>
    <w:rsid w:val="00C01D3F"/>
    <w:rsid w:val="00C0221B"/>
    <w:rsid w:val="00C061A7"/>
    <w:rsid w:val="00C14544"/>
    <w:rsid w:val="00C15500"/>
    <w:rsid w:val="00C17AAE"/>
    <w:rsid w:val="00C20114"/>
    <w:rsid w:val="00C21059"/>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1354"/>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3BDB"/>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46EA"/>
    <w:rsid w:val="00DE5DD9"/>
    <w:rsid w:val="00DE6207"/>
    <w:rsid w:val="00DE76D7"/>
    <w:rsid w:val="00DF01E5"/>
    <w:rsid w:val="00DF4118"/>
    <w:rsid w:val="00DF5A41"/>
    <w:rsid w:val="00DF60C4"/>
    <w:rsid w:val="00DF7ABB"/>
    <w:rsid w:val="00E0030C"/>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1B6C"/>
    <w:rsid w:val="00E440FC"/>
    <w:rsid w:val="00E46E5C"/>
    <w:rsid w:val="00E47216"/>
    <w:rsid w:val="00E5244C"/>
    <w:rsid w:val="00E53AD6"/>
    <w:rsid w:val="00E54632"/>
    <w:rsid w:val="00E55A75"/>
    <w:rsid w:val="00E561E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1547"/>
    <w:rsid w:val="00EB4636"/>
    <w:rsid w:val="00EB4821"/>
    <w:rsid w:val="00EB74FC"/>
    <w:rsid w:val="00EC004A"/>
    <w:rsid w:val="00EC0BF3"/>
    <w:rsid w:val="00EC2160"/>
    <w:rsid w:val="00EC350F"/>
    <w:rsid w:val="00EC432B"/>
    <w:rsid w:val="00EC5200"/>
    <w:rsid w:val="00EC7C02"/>
    <w:rsid w:val="00ED0679"/>
    <w:rsid w:val="00ED2A17"/>
    <w:rsid w:val="00ED30B0"/>
    <w:rsid w:val="00ED37DA"/>
    <w:rsid w:val="00ED6064"/>
    <w:rsid w:val="00ED7927"/>
    <w:rsid w:val="00EE0B04"/>
    <w:rsid w:val="00EE1061"/>
    <w:rsid w:val="00EE2240"/>
    <w:rsid w:val="00EE2F75"/>
    <w:rsid w:val="00EE4235"/>
    <w:rsid w:val="00EF2126"/>
    <w:rsid w:val="00EF5089"/>
    <w:rsid w:val="00F00FEF"/>
    <w:rsid w:val="00F0151E"/>
    <w:rsid w:val="00F02C5A"/>
    <w:rsid w:val="00F03011"/>
    <w:rsid w:val="00F03FF8"/>
    <w:rsid w:val="00F04814"/>
    <w:rsid w:val="00F04866"/>
    <w:rsid w:val="00F05CC7"/>
    <w:rsid w:val="00F06822"/>
    <w:rsid w:val="00F14128"/>
    <w:rsid w:val="00F15A55"/>
    <w:rsid w:val="00F16C1A"/>
    <w:rsid w:val="00F22155"/>
    <w:rsid w:val="00F231B7"/>
    <w:rsid w:val="00F26BE6"/>
    <w:rsid w:val="00F3071E"/>
    <w:rsid w:val="00F3165D"/>
    <w:rsid w:val="00F3209C"/>
    <w:rsid w:val="00F32595"/>
    <w:rsid w:val="00F35DCF"/>
    <w:rsid w:val="00F40A14"/>
    <w:rsid w:val="00F410D9"/>
    <w:rsid w:val="00F433B8"/>
    <w:rsid w:val="00F446C3"/>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A29"/>
    <w:rsid w:val="00F70E1A"/>
    <w:rsid w:val="00F729AB"/>
    <w:rsid w:val="00F72AB1"/>
    <w:rsid w:val="00F737D5"/>
    <w:rsid w:val="00F748A3"/>
    <w:rsid w:val="00F74901"/>
    <w:rsid w:val="00F7576B"/>
    <w:rsid w:val="00F77E7F"/>
    <w:rsid w:val="00F80596"/>
    <w:rsid w:val="00F80E4C"/>
    <w:rsid w:val="00F80F81"/>
    <w:rsid w:val="00F80F97"/>
    <w:rsid w:val="00F82402"/>
    <w:rsid w:val="00F84A4A"/>
    <w:rsid w:val="00F84CD2"/>
    <w:rsid w:val="00F90857"/>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63C0"/>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3962488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8804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1E2A7A87-2137-4431-8333-7DA00A08E2E1}">
  <ds:schemaRefs>
    <ds:schemaRef ds:uri="http://schemas.openxmlformats.org/officeDocument/2006/bibliography"/>
  </ds:schemaRefs>
</ds:datastoreItem>
</file>

<file path=customXml/itemProps2.xml><?xml version="1.0" encoding="utf-8"?>
<ds:datastoreItem xmlns:ds="http://schemas.openxmlformats.org/officeDocument/2006/customXml" ds:itemID="{3A9C3BEA-4B2B-431E-B61A-838494244985}">
  <ds:schemaRefs>
    <ds:schemaRef ds:uri="http://schemas.microsoft.com/sharepoint/v3/contenttype/forms"/>
  </ds:schemaRefs>
</ds:datastoreItem>
</file>

<file path=customXml/itemProps3.xml><?xml version="1.0" encoding="utf-8"?>
<ds:datastoreItem xmlns:ds="http://schemas.openxmlformats.org/officeDocument/2006/customXml" ds:itemID="{3A976C35-4C47-401F-AA3F-3A10F2E244BC}">
  <ds:schemaRefs>
    <ds:schemaRef ds:uri="http://schemas.microsoft.com/office/2006/metadata/longProperties"/>
  </ds:schemaRefs>
</ds:datastoreItem>
</file>

<file path=customXml/itemProps4.xml><?xml version="1.0" encoding="utf-8"?>
<ds:datastoreItem xmlns:ds="http://schemas.openxmlformats.org/officeDocument/2006/customXml" ds:itemID="{64DC6783-BE6F-4668-997E-8838F7AC64A2}"/>
</file>

<file path=customXml/itemProps5.xml><?xml version="1.0" encoding="utf-8"?>
<ds:datastoreItem xmlns:ds="http://schemas.openxmlformats.org/officeDocument/2006/customXml" ds:itemID="{4BFF9AC0-6503-4851-AFE8-89A967EE6A64}">
  <ds:schemaRefs>
    <ds:schemaRef ds:uri="http://schemas.microsoft.com/office/2006/metadata/properties"/>
    <ds:schemaRef ds:uri="http://schemas.microsoft.com/office/infopath/2007/PartnerControls"/>
    <ds:schemaRef ds:uri="b9fc4df0-8f56-46e7-b005-54afe0044df7"/>
    <ds:schemaRef ds:uri="589a73f0-ce99-4a98-9be3-68cc55106a5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554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Reglamento sobre remisión de información periódica y revelación de hechos relevantes  por entidades supervisadas por SUGESE</vt:lpstr>
    </vt:vector>
  </TitlesOfParts>
  <Company>BCCR</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sobre remisión de información periódica y revelación de hechos relevantes  por entidades supervisadas por SUGESE</dc:title>
  <dc:creator>SOTO LEITON MARJORIE</dc:creator>
  <cp:lastModifiedBy>MORALES ROJAS ILIANA</cp:lastModifiedBy>
  <cp:revision>5</cp:revision>
  <cp:lastPrinted>2013-01-30T22:12:00Z</cp:lastPrinted>
  <dcterms:created xsi:type="dcterms:W3CDTF">2022-10-05T15:56:00Z</dcterms:created>
  <dcterms:modified xsi:type="dcterms:W3CDTF">2022-10-12T14:28:00Z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source_item_id">
    <vt:lpwstr>156</vt:lpwstr>
  </property>
  <property fmtid="{D5CDD505-2E9C-101B-9397-08002B2CF9AE}" pid="13" name="FileLeafRef">
    <vt:lpwstr>RegInfoFinanciera.docx</vt:lpwstr>
  </property>
</Properties>
</file>