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5CD3" w14:textId="77777777" w:rsidR="00B2439D" w:rsidRPr="00B2439D" w:rsidRDefault="00B2439D" w:rsidP="00EB2DAC">
      <w:pPr>
        <w:spacing w:after="0" w:line="240" w:lineRule="auto"/>
        <w:jc w:val="both"/>
        <w:rPr>
          <w:rFonts w:cs="Arial"/>
          <w:bCs/>
          <w:lang w:val="es-CR"/>
        </w:rPr>
      </w:pPr>
      <w:r w:rsidRPr="00B2439D">
        <w:rPr>
          <w:rFonts w:eastAsia="Times New Roman" w:cs="Arial"/>
          <w:b/>
          <w:bCs/>
          <w:iCs/>
          <w:noProof/>
          <w:lang w:val="es-MX"/>
        </w:rPr>
        <w:t>SGV-A-213</w:t>
      </w:r>
      <w:r w:rsidRPr="00EB2DAC">
        <w:rPr>
          <w:rFonts w:eastAsia="Times New Roman" w:cs="Arial"/>
          <w:b/>
          <w:bCs/>
          <w:iCs/>
          <w:noProof/>
          <w:lang w:val="es-MX"/>
        </w:rPr>
        <w:t xml:space="preserve">. </w:t>
      </w:r>
      <w:r w:rsidRPr="00EB2DAC">
        <w:rPr>
          <w:rFonts w:eastAsia="Times New Roman" w:cs="Arial"/>
          <w:b/>
          <w:lang w:val="es-ES_tradnl"/>
        </w:rPr>
        <w:t>REFORMA AL SGV-A-19, INSTRUCCIONES PARA EL CUMPLIMIENTO DE LA OBLIGACIÓN DE COMUNICACIÓN A QUE SE REFIERE EL ARTÍCULO 34 DE LA LEY NO. 7732 Y SGV-A-20, INSTRUCCIONES PARA EL CUMPLIMIENTO DE LA OBLIGACIÓN DE COMUNICACIÓN A QUE SE REFIERE EL ARTÍCULO 35 DE LA LEY NO. 7732</w:t>
      </w:r>
      <w:r>
        <w:rPr>
          <w:rFonts w:eastAsia="Times New Roman" w:cs="Arial"/>
          <w:b/>
          <w:lang w:val="es-ES_tradnl"/>
        </w:rPr>
        <w:t xml:space="preserve"> </w:t>
      </w:r>
      <w:r>
        <w:rPr>
          <w:rStyle w:val="FootnoteReference"/>
          <w:rFonts w:eastAsia="Times New Roman" w:cs="Arial"/>
          <w:b/>
          <w:lang w:val="es-ES_tradnl"/>
        </w:rPr>
        <w:footnoteReference w:id="1"/>
      </w:r>
    </w:p>
    <w:p w14:paraId="51125CD4" w14:textId="77777777" w:rsidR="00B2439D" w:rsidRPr="00B2439D" w:rsidRDefault="00B2439D" w:rsidP="00B2439D">
      <w:pPr>
        <w:spacing w:after="0" w:line="240" w:lineRule="auto"/>
        <w:jc w:val="both"/>
        <w:rPr>
          <w:rFonts w:eastAsia="Times New Roman" w:cs="Arial"/>
          <w:lang w:val="es-ES_tradnl"/>
        </w:rPr>
      </w:pPr>
    </w:p>
    <w:p w14:paraId="51125CD5" w14:textId="77777777" w:rsidR="00B2439D" w:rsidRPr="00EC67A7" w:rsidRDefault="00B2439D" w:rsidP="00B2439D">
      <w:pPr>
        <w:spacing w:after="0" w:line="240" w:lineRule="auto"/>
        <w:jc w:val="both"/>
        <w:rPr>
          <w:rFonts w:eastAsia="Times New Roman" w:cs="Arial"/>
          <w:b/>
          <w:lang w:val="es-ES_tradnl"/>
        </w:rPr>
      </w:pPr>
      <w:r w:rsidRPr="00EC67A7">
        <w:rPr>
          <w:rFonts w:eastAsia="Times New Roman" w:cs="Arial"/>
          <w:b/>
          <w:lang w:val="es-ES_tradnl"/>
        </w:rPr>
        <w:t>Considerando que:</w:t>
      </w:r>
    </w:p>
    <w:p w14:paraId="51125CD6" w14:textId="77777777" w:rsidR="00B2439D" w:rsidRPr="00B2439D" w:rsidRDefault="00B2439D" w:rsidP="00B2439D">
      <w:pPr>
        <w:spacing w:after="0" w:line="240" w:lineRule="auto"/>
        <w:jc w:val="both"/>
        <w:rPr>
          <w:rFonts w:eastAsia="Times New Roman" w:cs="Arial"/>
          <w:lang w:val="es-ES_tradnl"/>
        </w:rPr>
      </w:pPr>
    </w:p>
    <w:p w14:paraId="51125CD7" w14:textId="77777777" w:rsidR="00B2439D" w:rsidRPr="00B2439D" w:rsidRDefault="00B2439D" w:rsidP="00B2439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s-ES_tradnl"/>
        </w:rPr>
      </w:pPr>
      <w:r w:rsidRPr="00B2439D">
        <w:rPr>
          <w:rFonts w:eastAsia="Times New Roman" w:cs="Arial"/>
          <w:lang w:val="es-ES_tradnl"/>
        </w:rPr>
        <w:t>El Consejo Nacional de Supervisión del Sistema Financiero aprobó, mediante el Artículo 13 del Acta 81-99 de la sesión del 18 de marzo de 1999, el Reglamento sobre el suministro de información periódica, hechos relevantes y otras obligaciones de información y que de conformidad con el artículo 17 de dicho Reglamento corresponde al Superintendente fijar los plazos para el cumplimiento de las obligaciones contenidas en los artículos 34 y 35 de la Ley Reguladora del Mercado de Valores (LRMV).</w:t>
      </w:r>
    </w:p>
    <w:p w14:paraId="51125CD8" w14:textId="77777777" w:rsidR="00B2439D" w:rsidRPr="00B2439D" w:rsidRDefault="00B2439D" w:rsidP="00B2439D">
      <w:pPr>
        <w:spacing w:after="0" w:line="240" w:lineRule="auto"/>
        <w:ind w:left="720"/>
        <w:jc w:val="both"/>
        <w:rPr>
          <w:rFonts w:eastAsia="Times New Roman" w:cs="Arial"/>
          <w:lang w:val="es-ES_tradnl"/>
        </w:rPr>
      </w:pPr>
    </w:p>
    <w:p w14:paraId="51125CD9" w14:textId="77777777" w:rsidR="00B2439D" w:rsidRPr="00B2439D" w:rsidRDefault="00B2439D" w:rsidP="00B2439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s-ES_tradnl"/>
        </w:rPr>
      </w:pPr>
      <w:r w:rsidRPr="00B2439D">
        <w:rPr>
          <w:rFonts w:eastAsia="Times New Roman" w:cs="Arial"/>
          <w:lang w:val="es-ES_tradnl"/>
        </w:rPr>
        <w:t xml:space="preserve">Mediante los acuerdos del 31 de agosto de 1999 SGV-A-19 y SGV-A-20 sobre las Instrucciones para el cumplimiento de la obligación de comunicación a que se refiere el artículo 34 y 35 de la Ley No. 7732, respectivamente, la Superintendencia General de Valores estableció los lineamientos para la comunicación de las participaciones significativas de los socios de emisores accionarios y las transacciones que realicen </w:t>
      </w:r>
      <w:r w:rsidRPr="00B2439D">
        <w:rPr>
          <w:rFonts w:eastAsia="Times New Roman" w:cs="Arial"/>
          <w:lang w:val="es-CR"/>
        </w:rPr>
        <w:t>los jerarcas de las sociedades emisoras de valores accionarios registradas en el Registro Nacional de Valores e Intermediarios</w:t>
      </w:r>
      <w:r w:rsidRPr="00B2439D">
        <w:rPr>
          <w:rFonts w:eastAsia="Times New Roman" w:cs="Arial"/>
          <w:lang w:val="es-ES_tradnl"/>
        </w:rPr>
        <w:t>.</w:t>
      </w:r>
    </w:p>
    <w:p w14:paraId="51125CDA" w14:textId="77777777" w:rsidR="00B2439D" w:rsidRPr="00B2439D" w:rsidRDefault="00B2439D" w:rsidP="00B2439D">
      <w:pPr>
        <w:spacing w:after="0" w:line="240" w:lineRule="auto"/>
        <w:ind w:left="720"/>
        <w:rPr>
          <w:rFonts w:eastAsia="Times New Roman" w:cs="Arial"/>
          <w:lang w:val="es-ES_tradnl"/>
        </w:rPr>
      </w:pPr>
    </w:p>
    <w:p w14:paraId="51125CDB" w14:textId="77777777" w:rsidR="00B2439D" w:rsidRPr="00B2439D" w:rsidRDefault="00B2439D" w:rsidP="00B2439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s-ES_tradnl"/>
        </w:rPr>
      </w:pPr>
      <w:r w:rsidRPr="00B2439D">
        <w:rPr>
          <w:rFonts w:eastAsia="Times New Roman" w:cs="Arial"/>
          <w:lang w:val="es-ES_tradnl"/>
        </w:rPr>
        <w:t xml:space="preserve">En razón de la observación planteada en el Informe sobre la valoración del grado de cumplimiento de las recomendaciones emanadas del Programa de Evaluación del Sector Financiero, o </w:t>
      </w:r>
      <w:proofErr w:type="spellStart"/>
      <w:r w:rsidRPr="00B2439D">
        <w:rPr>
          <w:rFonts w:eastAsia="Times New Roman" w:cs="Arial"/>
          <w:lang w:val="es-ES_tradnl"/>
        </w:rPr>
        <w:t>Financial</w:t>
      </w:r>
      <w:proofErr w:type="spellEnd"/>
      <w:r w:rsidRPr="00B2439D">
        <w:rPr>
          <w:rFonts w:eastAsia="Times New Roman" w:cs="Arial"/>
          <w:lang w:val="es-ES_tradnl"/>
        </w:rPr>
        <w:t xml:space="preserve"> Sector </w:t>
      </w:r>
      <w:proofErr w:type="spellStart"/>
      <w:r w:rsidRPr="00B2439D">
        <w:rPr>
          <w:rFonts w:eastAsia="Times New Roman" w:cs="Arial"/>
          <w:lang w:val="es-ES_tradnl"/>
        </w:rPr>
        <w:t>Assessment</w:t>
      </w:r>
      <w:proofErr w:type="spellEnd"/>
      <w:r w:rsidRPr="00B2439D">
        <w:rPr>
          <w:rFonts w:eastAsia="Times New Roman" w:cs="Arial"/>
          <w:lang w:val="es-ES_tradnl"/>
        </w:rPr>
        <w:t xml:space="preserve"> </w:t>
      </w:r>
      <w:proofErr w:type="spellStart"/>
      <w:r w:rsidRPr="00B2439D">
        <w:rPr>
          <w:rFonts w:eastAsia="Times New Roman" w:cs="Arial"/>
          <w:lang w:val="es-ES_tradnl"/>
        </w:rPr>
        <w:t>Program</w:t>
      </w:r>
      <w:proofErr w:type="spellEnd"/>
      <w:r w:rsidRPr="00B2439D">
        <w:rPr>
          <w:rFonts w:eastAsia="Times New Roman" w:cs="Arial"/>
          <w:lang w:val="es-ES_tradnl"/>
        </w:rPr>
        <w:t xml:space="preserve"> (FSAP), emitido en el año 2007, por el Fondo Monetario Internacional y el Banco Mundial, se considera pertinente la incorporación de una obligación de reporte a la Superintendencia General de Entidades Financieras, cuando de los reportes presentados en razón del deber impuesto en el artículo 34 y 35 de la LRMV, se encuentren involucradas entidades supervisadas por dicho regulador. Este intercambio de información permitirá a la SUGEF fortalecer la supervisión prudencial sobre sus entidades reguladas.</w:t>
      </w:r>
    </w:p>
    <w:p w14:paraId="51125CDC" w14:textId="77777777" w:rsidR="00B2439D" w:rsidRPr="00B2439D" w:rsidRDefault="00B2439D" w:rsidP="00B2439D">
      <w:pPr>
        <w:spacing w:after="0" w:line="240" w:lineRule="auto"/>
        <w:ind w:left="720"/>
        <w:jc w:val="both"/>
        <w:rPr>
          <w:rFonts w:eastAsia="Times New Roman" w:cs="Arial"/>
          <w:lang w:val="es-ES_tradnl"/>
        </w:rPr>
      </w:pPr>
    </w:p>
    <w:p w14:paraId="51125CDD" w14:textId="77777777" w:rsidR="00B2439D" w:rsidRPr="00B2439D" w:rsidRDefault="00B2439D" w:rsidP="00B2439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s-ES_tradnl"/>
        </w:rPr>
      </w:pPr>
      <w:r w:rsidRPr="00B2439D">
        <w:rPr>
          <w:rFonts w:eastAsia="Times New Roman" w:cs="Arial"/>
          <w:lang w:val="es-ES_tradnl"/>
        </w:rPr>
        <w:t>De conformidad  con el inciso b) del artículo 8 de esa misma Ley corresponde al Superintendente adoptar todas las acciones necesarias para el cumplimiento efectivo de las funciones de regulación, supervisión y fiscalización que le competen a la Superintendencia de conformidad con lo dispuesto en esa ley.</w:t>
      </w:r>
    </w:p>
    <w:p w14:paraId="51125CDE" w14:textId="77777777" w:rsidR="00B2439D" w:rsidRPr="00B2439D" w:rsidRDefault="00B2439D" w:rsidP="00B2439D">
      <w:pPr>
        <w:ind w:left="720"/>
        <w:contextualSpacing/>
        <w:rPr>
          <w:rFonts w:eastAsia="Times New Roman" w:cs="Arial"/>
          <w:lang w:val="es-ES_tradnl"/>
        </w:rPr>
      </w:pPr>
    </w:p>
    <w:p w14:paraId="51125CDF" w14:textId="77777777" w:rsidR="00B2439D" w:rsidRPr="00B2439D" w:rsidRDefault="00B2439D" w:rsidP="00B2439D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val="es-ES_tradnl"/>
        </w:rPr>
      </w:pPr>
      <w:r w:rsidRPr="00B2439D">
        <w:rPr>
          <w:rFonts w:eastAsia="Times New Roman" w:cs="Arial"/>
          <w:lang w:val="es-ES_tradnl"/>
        </w:rPr>
        <w:t>La presente reforma al Acuerdo fue sometida a consulta de conformidad con el Artículo 361 de la Ley General de Administración Pública.</w:t>
      </w:r>
    </w:p>
    <w:p w14:paraId="51125CE0" w14:textId="77777777" w:rsidR="00B2439D" w:rsidRPr="00B2439D" w:rsidRDefault="00B2439D" w:rsidP="00B2439D">
      <w:pPr>
        <w:spacing w:after="0" w:line="240" w:lineRule="auto"/>
        <w:jc w:val="both"/>
        <w:rPr>
          <w:rFonts w:eastAsia="Times New Roman" w:cs="Arial"/>
          <w:lang w:val="es-ES_tradnl"/>
        </w:rPr>
      </w:pPr>
    </w:p>
    <w:p w14:paraId="51125CE1" w14:textId="77777777" w:rsidR="00EB2DAC" w:rsidRDefault="00EB2DAC">
      <w:pPr>
        <w:rPr>
          <w:rFonts w:eastAsia="Times New Roman" w:cs="Arial"/>
          <w:lang w:val="es-ES_tradnl"/>
        </w:rPr>
      </w:pPr>
      <w:r>
        <w:rPr>
          <w:rFonts w:eastAsia="Times New Roman" w:cs="Arial"/>
          <w:lang w:val="es-ES_tradnl"/>
        </w:rPr>
        <w:br w:type="page"/>
      </w:r>
    </w:p>
    <w:p w14:paraId="51125CE2" w14:textId="77777777" w:rsidR="00B2439D" w:rsidRPr="00B2439D" w:rsidRDefault="00B2439D" w:rsidP="00B2439D">
      <w:pPr>
        <w:spacing w:after="0" w:line="240" w:lineRule="auto"/>
        <w:jc w:val="both"/>
        <w:rPr>
          <w:rFonts w:eastAsia="Times New Roman" w:cs="Arial"/>
          <w:lang w:val="es-ES_tradnl"/>
        </w:rPr>
      </w:pPr>
    </w:p>
    <w:p w14:paraId="51125CE3" w14:textId="77777777" w:rsidR="00B2439D" w:rsidRPr="00B2439D" w:rsidRDefault="00B2439D" w:rsidP="00B2439D">
      <w:pPr>
        <w:spacing w:after="0" w:line="240" w:lineRule="auto"/>
        <w:jc w:val="both"/>
        <w:rPr>
          <w:rFonts w:eastAsia="Times New Roman" w:cs="Arial"/>
          <w:b/>
          <w:lang w:val="es-ES_tradnl"/>
        </w:rPr>
      </w:pPr>
      <w:r w:rsidRPr="00B2439D">
        <w:rPr>
          <w:rFonts w:eastAsia="Times New Roman" w:cs="Arial"/>
          <w:b/>
          <w:lang w:val="es-ES_tradnl"/>
        </w:rPr>
        <w:t xml:space="preserve">Dispuso aprobar el siguiente Acuerdo SGV-A-213: </w:t>
      </w:r>
    </w:p>
    <w:p w14:paraId="51125CE4" w14:textId="77777777" w:rsidR="00B2439D" w:rsidRPr="00B2439D" w:rsidRDefault="00B2439D" w:rsidP="00B2439D">
      <w:pPr>
        <w:spacing w:after="0" w:line="240" w:lineRule="auto"/>
        <w:jc w:val="both"/>
        <w:rPr>
          <w:rFonts w:eastAsia="Times New Roman" w:cs="Arial"/>
          <w:b/>
          <w:lang w:val="es-ES_tradnl"/>
        </w:rPr>
      </w:pPr>
    </w:p>
    <w:p w14:paraId="51125CE5" w14:textId="77777777" w:rsidR="00B2439D" w:rsidRPr="00B2439D" w:rsidRDefault="00B2439D" w:rsidP="00B2439D">
      <w:pPr>
        <w:spacing w:after="0" w:line="240" w:lineRule="auto"/>
        <w:jc w:val="center"/>
        <w:rPr>
          <w:rFonts w:cs="Arial"/>
          <w:bCs/>
          <w:lang w:val="es-CR"/>
        </w:rPr>
      </w:pPr>
      <w:r w:rsidRPr="00B2439D">
        <w:rPr>
          <w:rFonts w:eastAsia="Times New Roman" w:cs="Arial"/>
          <w:b/>
          <w:lang w:val="es-ES_tradnl"/>
        </w:rPr>
        <w:t>REFORMA AL SGV-A-19, INSTRUCCIONES PARA EL CUMPLIMIENTO DE LA OBLIGACIÓN DE COMUNICACIÓN A QUE SE REFIERE EL ARTÍCULO 34 DE LA LEY NO. 7732 Y SGV-A-20, INSTRUCCIONES PARA EL CUMPLIMIENTO DE LA OBLIGACIÓN DE COMUNICACIÓN A QUE SE REFIERE EL ARTÍCULO 35 DE LA LEY NO. 7732</w:t>
      </w:r>
    </w:p>
    <w:p w14:paraId="51125CE6" w14:textId="77777777" w:rsidR="00B2439D" w:rsidRPr="00B2439D" w:rsidRDefault="00B2439D" w:rsidP="00B2439D">
      <w:pPr>
        <w:spacing w:after="0" w:line="240" w:lineRule="auto"/>
        <w:jc w:val="both"/>
        <w:rPr>
          <w:rFonts w:cs="Arial"/>
          <w:b/>
          <w:lang w:val="es-CR"/>
        </w:rPr>
      </w:pPr>
    </w:p>
    <w:p w14:paraId="51125CE7" w14:textId="77777777" w:rsidR="00B2439D" w:rsidRPr="00B2439D" w:rsidRDefault="00B2439D" w:rsidP="00B2439D">
      <w:pPr>
        <w:spacing w:after="0" w:line="240" w:lineRule="auto"/>
        <w:jc w:val="both"/>
        <w:rPr>
          <w:rFonts w:cs="Arial"/>
          <w:b/>
          <w:lang w:val="es-CR"/>
        </w:rPr>
      </w:pPr>
      <w:r w:rsidRPr="00B2439D">
        <w:rPr>
          <w:rFonts w:cs="Arial"/>
          <w:b/>
          <w:lang w:val="es-CR"/>
        </w:rPr>
        <w:t>Artículo 1. Adiciones</w:t>
      </w:r>
    </w:p>
    <w:p w14:paraId="51125CE8" w14:textId="77777777" w:rsidR="00B2439D" w:rsidRPr="00B2439D" w:rsidRDefault="00B2439D" w:rsidP="00B2439D">
      <w:pPr>
        <w:spacing w:after="0" w:line="240" w:lineRule="auto"/>
        <w:ind w:left="360"/>
        <w:jc w:val="both"/>
        <w:rPr>
          <w:rFonts w:cs="Arial"/>
          <w:lang w:val="es-CR"/>
        </w:rPr>
      </w:pPr>
    </w:p>
    <w:p w14:paraId="51125CE9" w14:textId="77777777" w:rsidR="00B2439D" w:rsidRPr="00B2439D" w:rsidRDefault="00B2439D" w:rsidP="00B2439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Arial"/>
          <w:lang w:val="es-CR"/>
        </w:rPr>
      </w:pPr>
      <w:r w:rsidRPr="00B2439D">
        <w:rPr>
          <w:rFonts w:cs="Arial"/>
          <w:lang w:val="es-CR"/>
        </w:rPr>
        <w:t>Se adiciona un párrafo 6bis al acuerdo SGV-A-19 que se leerá de la siguiente manera:</w:t>
      </w:r>
    </w:p>
    <w:p w14:paraId="51125CEA" w14:textId="77777777" w:rsidR="00B2439D" w:rsidRPr="00B2439D" w:rsidRDefault="00B2439D" w:rsidP="00B2439D">
      <w:pPr>
        <w:spacing w:after="0" w:line="240" w:lineRule="auto"/>
        <w:ind w:left="360"/>
        <w:jc w:val="both"/>
        <w:rPr>
          <w:rFonts w:cs="Arial"/>
          <w:lang w:val="es-CR"/>
        </w:rPr>
      </w:pPr>
    </w:p>
    <w:p w14:paraId="51125CEB" w14:textId="77777777" w:rsidR="00B2439D" w:rsidRPr="00B2439D" w:rsidRDefault="00B2439D" w:rsidP="00B2439D">
      <w:pPr>
        <w:spacing w:after="0" w:line="240" w:lineRule="auto"/>
        <w:ind w:left="1134" w:right="616"/>
        <w:jc w:val="both"/>
        <w:rPr>
          <w:rFonts w:cs="Arial"/>
          <w:i/>
          <w:lang w:val="es-CR"/>
        </w:rPr>
      </w:pPr>
      <w:r w:rsidRPr="00B2439D">
        <w:rPr>
          <w:rFonts w:cs="Arial"/>
          <w:i/>
          <w:lang w:val="es-CR"/>
        </w:rPr>
        <w:t>“6bis. En caso de que se trate de una entidad sujeta a la fiscalización de la SUGEF, una vez recibida la comunicación, SUGEVAL procederá a dar traslado a dicho regulador para lo que corresponda.”</w:t>
      </w:r>
    </w:p>
    <w:p w14:paraId="51125CEC" w14:textId="77777777" w:rsidR="00B2439D" w:rsidRPr="00B2439D" w:rsidRDefault="00B2439D" w:rsidP="00B2439D">
      <w:pPr>
        <w:spacing w:after="0" w:line="240" w:lineRule="auto"/>
        <w:ind w:left="360"/>
        <w:jc w:val="both"/>
        <w:rPr>
          <w:rFonts w:cs="Arial"/>
          <w:lang w:val="es-CR"/>
        </w:rPr>
      </w:pPr>
    </w:p>
    <w:p w14:paraId="51125CED" w14:textId="77777777" w:rsidR="00B2439D" w:rsidRPr="00B2439D" w:rsidRDefault="00B2439D" w:rsidP="00B2439D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Arial"/>
          <w:lang w:val="es-CR"/>
        </w:rPr>
      </w:pPr>
      <w:r w:rsidRPr="00B2439D">
        <w:rPr>
          <w:rFonts w:cs="Arial"/>
          <w:lang w:val="es-CR"/>
        </w:rPr>
        <w:t>Se adiciona un párrafo 6bis al acuerdo SGV-A-20 que se leerá de la siguiente manera:</w:t>
      </w:r>
    </w:p>
    <w:p w14:paraId="51125CEE" w14:textId="77777777" w:rsidR="00B2439D" w:rsidRPr="00B2439D" w:rsidRDefault="00B2439D" w:rsidP="00B2439D">
      <w:pPr>
        <w:spacing w:after="0" w:line="240" w:lineRule="auto"/>
        <w:ind w:left="360"/>
        <w:jc w:val="both"/>
        <w:rPr>
          <w:rFonts w:cs="Arial"/>
          <w:lang w:val="es-CR"/>
        </w:rPr>
      </w:pPr>
    </w:p>
    <w:p w14:paraId="51125CEF" w14:textId="77777777" w:rsidR="00B2439D" w:rsidRPr="00B2439D" w:rsidRDefault="00B2439D" w:rsidP="00B2439D">
      <w:pPr>
        <w:spacing w:after="0" w:line="240" w:lineRule="auto"/>
        <w:ind w:left="1134" w:right="616"/>
        <w:jc w:val="both"/>
        <w:rPr>
          <w:rFonts w:cs="Arial"/>
          <w:i/>
          <w:lang w:val="es-CR"/>
        </w:rPr>
      </w:pPr>
      <w:r w:rsidRPr="00B2439D">
        <w:rPr>
          <w:rFonts w:cs="Arial"/>
          <w:i/>
          <w:lang w:val="es-CR"/>
        </w:rPr>
        <w:t>“6bis. En caso de que se trate de una entidad sujeta a la fiscalización de la SUGEF, una vez recibida la comunicación, SUGEVAL procederá a dar traslado a dicho regulador para lo que corresponda”</w:t>
      </w:r>
    </w:p>
    <w:p w14:paraId="51125CF0" w14:textId="77777777" w:rsidR="00B2439D" w:rsidRPr="00B2439D" w:rsidRDefault="00B2439D" w:rsidP="00B2439D">
      <w:pPr>
        <w:jc w:val="both"/>
        <w:rPr>
          <w:rFonts w:cs="Arial"/>
          <w:b/>
          <w:lang w:val="es-CR"/>
        </w:rPr>
      </w:pPr>
    </w:p>
    <w:p w14:paraId="51125CF1" w14:textId="77777777" w:rsidR="00B2439D" w:rsidRPr="00B2439D" w:rsidRDefault="00B2439D" w:rsidP="00B2439D">
      <w:pPr>
        <w:jc w:val="both"/>
        <w:rPr>
          <w:rFonts w:cs="Arial"/>
          <w:b/>
          <w:lang w:val="es-CR"/>
        </w:rPr>
      </w:pPr>
      <w:r w:rsidRPr="00B2439D">
        <w:rPr>
          <w:rFonts w:cs="Arial"/>
          <w:b/>
          <w:lang w:val="es-CR"/>
        </w:rPr>
        <w:t>Artículo 2. Vigencia</w:t>
      </w:r>
    </w:p>
    <w:p w14:paraId="51125CF2" w14:textId="77777777" w:rsidR="00B2439D" w:rsidRPr="00B2439D" w:rsidRDefault="00B2439D" w:rsidP="00B2439D">
      <w:pPr>
        <w:spacing w:after="0" w:line="240" w:lineRule="auto"/>
        <w:jc w:val="both"/>
        <w:rPr>
          <w:rFonts w:cs="Arial"/>
          <w:lang w:val="es-CR"/>
        </w:rPr>
      </w:pPr>
      <w:r w:rsidRPr="00B2439D">
        <w:rPr>
          <w:rFonts w:cs="Arial"/>
          <w:snapToGrid w:val="0"/>
          <w:lang w:val="es-CR"/>
        </w:rPr>
        <w:t xml:space="preserve">Rige a partir de su comunicación. </w:t>
      </w:r>
    </w:p>
    <w:p w14:paraId="51125CF3" w14:textId="77777777" w:rsidR="00B2439D" w:rsidRPr="00B2439D" w:rsidRDefault="00B2439D" w:rsidP="00B2439D">
      <w:pPr>
        <w:rPr>
          <w:rFonts w:asciiTheme="minorHAnsi" w:hAnsiTheme="minorHAnsi"/>
          <w:lang w:val="es-CR"/>
        </w:rPr>
      </w:pPr>
    </w:p>
    <w:p w14:paraId="51125CF4" w14:textId="77777777" w:rsidR="00D50369" w:rsidRPr="00B2439D" w:rsidRDefault="00D50369">
      <w:pPr>
        <w:rPr>
          <w:lang w:val="es-CR"/>
        </w:rPr>
      </w:pPr>
    </w:p>
    <w:sectPr w:rsidR="00D50369" w:rsidRPr="00B2439D" w:rsidSect="00EB2DAC">
      <w:headerReference w:type="even" r:id="rId11"/>
      <w:headerReference w:type="default" r:id="rId12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25CF7" w14:textId="77777777" w:rsidR="00B2439D" w:rsidRDefault="00B2439D" w:rsidP="00B2439D">
      <w:pPr>
        <w:spacing w:after="0" w:line="240" w:lineRule="auto"/>
      </w:pPr>
      <w:r>
        <w:separator/>
      </w:r>
    </w:p>
  </w:endnote>
  <w:endnote w:type="continuationSeparator" w:id="0">
    <w:p w14:paraId="51125CF8" w14:textId="77777777" w:rsidR="00B2439D" w:rsidRDefault="00B2439D" w:rsidP="00B2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25CF5" w14:textId="77777777" w:rsidR="00B2439D" w:rsidRDefault="00B2439D" w:rsidP="00B2439D">
      <w:pPr>
        <w:spacing w:after="0" w:line="240" w:lineRule="auto"/>
      </w:pPr>
      <w:r>
        <w:separator/>
      </w:r>
    </w:p>
  </w:footnote>
  <w:footnote w:type="continuationSeparator" w:id="0">
    <w:p w14:paraId="51125CF6" w14:textId="77777777" w:rsidR="00B2439D" w:rsidRDefault="00B2439D" w:rsidP="00B2439D">
      <w:pPr>
        <w:spacing w:after="0" w:line="240" w:lineRule="auto"/>
      </w:pPr>
      <w:r>
        <w:continuationSeparator/>
      </w:r>
    </w:p>
  </w:footnote>
  <w:footnote w:id="1">
    <w:p w14:paraId="502BA27A" w14:textId="77777777" w:rsidR="00332604" w:rsidRPr="00332604" w:rsidRDefault="00B2439D" w:rsidP="00332604">
      <w:pPr>
        <w:pStyle w:val="Textodereglamento"/>
        <w:spacing w:before="0"/>
        <w:rPr>
          <w:rFonts w:ascii="Arial" w:hAnsi="Arial" w:cs="Arial"/>
          <w:bCs/>
          <w:szCs w:val="22"/>
          <w:lang w:val="es-MX" w:eastAsia="en-US"/>
        </w:rPr>
      </w:pPr>
      <w:r>
        <w:rPr>
          <w:rStyle w:val="FootnoteReference"/>
        </w:rPr>
        <w:footnoteRef/>
      </w:r>
      <w:r>
        <w:t xml:space="preserve"> </w:t>
      </w:r>
      <w:r w:rsidRPr="00332604">
        <w:rPr>
          <w:rFonts w:ascii="Arial" w:hAnsi="Arial" w:cs="Arial"/>
          <w:bCs/>
          <w:iCs/>
          <w:noProof/>
          <w:lang w:val="es-MX"/>
        </w:rPr>
        <w:t>Superintendencia General de Valores.  Despacho del Superintendente.   A las doce horas del veintiuno de abril del dos mil dieciseis</w:t>
      </w:r>
      <w:r w:rsidRPr="00332604">
        <w:rPr>
          <w:rFonts w:ascii="Arial" w:hAnsi="Arial" w:cs="Arial"/>
          <w:bCs/>
          <w:iCs/>
          <w:noProof/>
          <w:lang w:val="es-ES_tradnl"/>
        </w:rPr>
        <w:t>.</w:t>
      </w:r>
      <w:r w:rsidR="00332604" w:rsidRPr="00332604">
        <w:rPr>
          <w:rFonts w:ascii="Arial" w:hAnsi="Arial" w:cs="Arial"/>
          <w:bCs/>
          <w:iCs/>
          <w:noProof/>
          <w:lang w:val="es-ES_tradnl"/>
        </w:rPr>
        <w:t xml:space="preserve"> </w:t>
      </w:r>
      <w:r w:rsidR="00332604" w:rsidRPr="00332604">
        <w:rPr>
          <w:rFonts w:ascii="Arial" w:hAnsi="Arial" w:cs="Arial"/>
          <w:bCs/>
          <w:szCs w:val="22"/>
          <w:lang w:val="es-MX" w:eastAsia="en-US"/>
        </w:rPr>
        <w:t>Publicado en el Diario Oficial La Gaceta No. 158 d</w:t>
      </w:r>
      <w:bookmarkStart w:id="0" w:name="_GoBack"/>
      <w:bookmarkEnd w:id="0"/>
      <w:r w:rsidR="00332604" w:rsidRPr="00332604">
        <w:rPr>
          <w:rFonts w:ascii="Arial" w:hAnsi="Arial" w:cs="Arial"/>
          <w:bCs/>
          <w:szCs w:val="22"/>
          <w:lang w:val="es-MX" w:eastAsia="en-US"/>
        </w:rPr>
        <w:t>el 18 de agosto del 2016.</w:t>
      </w:r>
    </w:p>
    <w:p w14:paraId="51125D02" w14:textId="70FA5F6C" w:rsidR="00B2439D" w:rsidRPr="00332604" w:rsidRDefault="00B2439D" w:rsidP="00B2439D">
      <w:pPr>
        <w:spacing w:after="0" w:line="240" w:lineRule="auto"/>
        <w:ind w:right="-24"/>
        <w:jc w:val="both"/>
        <w:rPr>
          <w:rFonts w:eastAsia="Times New Roman" w:cs="Arial"/>
          <w:bCs/>
          <w:iCs/>
          <w:noProof/>
          <w:lang w:val="es-MX"/>
        </w:rPr>
      </w:pPr>
    </w:p>
    <w:p w14:paraId="51125D03" w14:textId="77777777" w:rsidR="00B2439D" w:rsidRPr="00B2439D" w:rsidRDefault="00B2439D">
      <w:pPr>
        <w:pStyle w:val="FootnoteText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lang w:val="es-CR"/>
      </w:rPr>
      <w:id w:val="98381352"/>
      <w:docPartObj>
        <w:docPartGallery w:val="Page Numbers (Top of Page)"/>
        <w:docPartUnique/>
      </w:docPartObj>
    </w:sdtPr>
    <w:sdtEndPr>
      <w:rPr>
        <w:i/>
      </w:rPr>
    </w:sdtEndPr>
    <w:sdtContent>
      <w:p w14:paraId="51125CF9" w14:textId="77777777" w:rsidR="00BB017E" w:rsidRPr="00BB017E" w:rsidRDefault="00EB2DAC" w:rsidP="00BB017E">
        <w:pPr>
          <w:autoSpaceDE w:val="0"/>
          <w:autoSpaceDN w:val="0"/>
          <w:adjustRightInd w:val="0"/>
          <w:spacing w:after="0" w:line="240" w:lineRule="auto"/>
          <w:rPr>
            <w:rFonts w:cs="Arial"/>
            <w:i/>
            <w:sz w:val="20"/>
            <w:szCs w:val="20"/>
          </w:rPr>
        </w:pPr>
        <w:r w:rsidRPr="00BB017E">
          <w:rPr>
            <w:rFonts w:cs="Arial"/>
            <w:i/>
            <w:sz w:val="20"/>
            <w:szCs w:val="20"/>
          </w:rPr>
          <w:t xml:space="preserve"> </w:t>
        </w:r>
      </w:p>
      <w:p w14:paraId="51125CFA" w14:textId="77777777" w:rsidR="00BB017E" w:rsidRPr="00BB017E" w:rsidRDefault="00EB2DAC">
        <w:pPr>
          <w:pStyle w:val="Header"/>
          <w:rPr>
            <w:i/>
          </w:rPr>
        </w:pPr>
        <w:r w:rsidRPr="00BB017E">
          <w:rPr>
            <w:i/>
          </w:rPr>
          <w:t xml:space="preserve">Página </w:t>
        </w:r>
        <w:r w:rsidRPr="00BB017E">
          <w:rPr>
            <w:b/>
            <w:bCs/>
            <w:i/>
            <w:sz w:val="24"/>
            <w:szCs w:val="24"/>
          </w:rPr>
          <w:fldChar w:fldCharType="begin"/>
        </w:r>
        <w:r w:rsidRPr="00BB017E">
          <w:rPr>
            <w:b/>
            <w:bCs/>
            <w:i/>
          </w:rPr>
          <w:instrText xml:space="preserve"> PAGE </w:instrText>
        </w:r>
        <w:r w:rsidRPr="00BB017E">
          <w:rPr>
            <w:b/>
            <w:bCs/>
            <w:i/>
            <w:sz w:val="24"/>
            <w:szCs w:val="24"/>
          </w:rPr>
          <w:fldChar w:fldCharType="separate"/>
        </w:r>
        <w:r>
          <w:rPr>
            <w:b/>
            <w:bCs/>
            <w:i/>
            <w:noProof/>
          </w:rPr>
          <w:t>2</w:t>
        </w:r>
        <w:r w:rsidRPr="00BB017E">
          <w:rPr>
            <w:b/>
            <w:bCs/>
            <w:i/>
            <w:sz w:val="24"/>
            <w:szCs w:val="24"/>
          </w:rPr>
          <w:fldChar w:fldCharType="end"/>
        </w:r>
        <w:r w:rsidRPr="00BB017E">
          <w:rPr>
            <w:i/>
          </w:rPr>
          <w:t xml:space="preserve"> de </w:t>
        </w:r>
        <w:r w:rsidRPr="00BB017E">
          <w:rPr>
            <w:b/>
            <w:bCs/>
            <w:i/>
            <w:sz w:val="24"/>
            <w:szCs w:val="24"/>
          </w:rPr>
          <w:fldChar w:fldCharType="begin"/>
        </w:r>
        <w:r w:rsidRPr="00BB017E">
          <w:rPr>
            <w:b/>
            <w:bCs/>
            <w:i/>
          </w:rPr>
          <w:instrText xml:space="preserve"> NUMPAGES  </w:instrText>
        </w:r>
        <w:r w:rsidRPr="00BB017E">
          <w:rPr>
            <w:b/>
            <w:bCs/>
            <w:i/>
            <w:sz w:val="24"/>
            <w:szCs w:val="24"/>
          </w:rPr>
          <w:fldChar w:fldCharType="separate"/>
        </w:r>
        <w:r>
          <w:rPr>
            <w:b/>
            <w:bCs/>
            <w:i/>
            <w:noProof/>
          </w:rPr>
          <w:t>2</w:t>
        </w:r>
        <w:r w:rsidRPr="00BB017E">
          <w:rPr>
            <w:b/>
            <w:bCs/>
            <w:i/>
            <w:sz w:val="24"/>
            <w:szCs w:val="24"/>
          </w:rPr>
          <w:fldChar w:fldCharType="end"/>
        </w:r>
      </w:p>
    </w:sdtContent>
  </w:sdt>
  <w:p w14:paraId="51125CFB" w14:textId="77777777" w:rsidR="00BB017E" w:rsidRDefault="003326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25CFC" w14:textId="77777777" w:rsidR="00EB2DAC" w:rsidRDefault="00EB2DAC" w:rsidP="00EB2DAC">
    <w:pPr>
      <w:pStyle w:val="Header"/>
      <w:jc w:val="right"/>
    </w:pPr>
    <w:r w:rsidRPr="001F227F">
      <w:rPr>
        <w:noProof/>
        <w:color w:val="1B75BB"/>
        <w:lang w:eastAsia="es-CR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1125CFE" wp14:editId="51125CFF">
              <wp:simplePos x="0" y="0"/>
              <wp:positionH relativeFrom="margin">
                <wp:posOffset>-17146</wp:posOffset>
              </wp:positionH>
              <wp:positionV relativeFrom="paragraph">
                <wp:posOffset>397510</wp:posOffset>
              </wp:positionV>
              <wp:extent cx="5297805" cy="0"/>
              <wp:effectExtent l="0" t="0" r="3619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97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B75B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39A93" id="Straight Connector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1.35pt,31.3pt" to="415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" strokecolor="#1b75bb" strokeweight="1.5pt">
              <w10:wrap anchorx="margin"/>
            </v:line>
          </w:pict>
        </mc:Fallback>
      </mc:AlternateContent>
    </w:r>
    <w:r>
      <w:rPr>
        <w:rFonts w:ascii="Calibri" w:hAnsi="Calibri" w:cs="Arial"/>
        <w:bCs/>
        <w:i/>
        <w:noProof/>
        <w:sz w:val="20"/>
        <w:szCs w:val="20"/>
        <w:lang w:eastAsia="es-CR"/>
      </w:rPr>
      <w:drawing>
        <wp:inline distT="0" distB="0" distL="0" distR="0" wp14:anchorId="51125D00" wp14:editId="51125D01">
          <wp:extent cx="1581150" cy="390525"/>
          <wp:effectExtent l="0" t="0" r="0" b="9525"/>
          <wp:docPr id="3" name="Picture 3" descr="Logo-Sugeval-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Sugeval-Pequeñ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25CFD" w14:textId="77777777" w:rsidR="00EB2DAC" w:rsidRDefault="00EB2DAC" w:rsidP="00EB2D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86A"/>
    <w:multiLevelType w:val="hybridMultilevel"/>
    <w:tmpl w:val="F4D4140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2792B"/>
    <w:multiLevelType w:val="hybridMultilevel"/>
    <w:tmpl w:val="973AF3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9D"/>
    <w:rsid w:val="00332604"/>
    <w:rsid w:val="006749B7"/>
    <w:rsid w:val="00B2439D"/>
    <w:rsid w:val="00D50369"/>
    <w:rsid w:val="00EB2DAC"/>
    <w:rsid w:val="00EC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125CD3"/>
  <w15:chartTrackingRefBased/>
  <w15:docId w15:val="{09A77B8B-86F4-4891-85E7-1A43C818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39D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CR"/>
    </w:rPr>
  </w:style>
  <w:style w:type="character" w:customStyle="1" w:styleId="HeaderChar">
    <w:name w:val="Header Char"/>
    <w:basedOn w:val="DefaultParagraphFont"/>
    <w:link w:val="Header"/>
    <w:uiPriority w:val="99"/>
    <w:rsid w:val="00B2439D"/>
    <w:rPr>
      <w:rFonts w:asciiTheme="minorHAnsi" w:hAnsiTheme="minorHAnsi"/>
      <w:lang w:val="es-CR"/>
    </w:rPr>
  </w:style>
  <w:style w:type="paragraph" w:styleId="Footer">
    <w:name w:val="footer"/>
    <w:basedOn w:val="Normal"/>
    <w:link w:val="FooterChar"/>
    <w:uiPriority w:val="99"/>
    <w:unhideWhenUsed/>
    <w:rsid w:val="00B24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39D"/>
  </w:style>
  <w:style w:type="paragraph" w:styleId="FootnoteText">
    <w:name w:val="footnote text"/>
    <w:basedOn w:val="Normal"/>
    <w:link w:val="FootnoteTextChar"/>
    <w:uiPriority w:val="99"/>
    <w:semiHidden/>
    <w:unhideWhenUsed/>
    <w:rsid w:val="00B243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3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439D"/>
    <w:rPr>
      <w:vertAlign w:val="superscript"/>
    </w:rPr>
  </w:style>
  <w:style w:type="paragraph" w:customStyle="1" w:styleId="Textodereglamento">
    <w:name w:val="Texto de reglamento"/>
    <w:basedOn w:val="Normal"/>
    <w:link w:val="TextodereglamentoChar"/>
    <w:qFormat/>
    <w:rsid w:val="00332604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TextodereglamentoChar">
    <w:name w:val="Texto de reglamento Char"/>
    <w:link w:val="Textodereglamento"/>
    <w:rsid w:val="00332604"/>
    <w:rPr>
      <w:rFonts w:ascii="Times New Roman" w:eastAsia="Times New Roman" w:hAnsi="Times New Roman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/customXml/item1.xml"/>
  <Relationship Id="rId10" Type="http://schemas.openxmlformats.org/officeDocument/2006/relationships/endnotes" Target="endnotes.xml"/>
  <Relationship Id="rId11" Type="http://schemas.openxmlformats.org/officeDocument/2006/relationships/header" Target="header1.xml"/>
  <Relationship Id="rId12" Type="http://schemas.openxmlformats.org/officeDocument/2006/relationships/header" Target="header2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customXml" Target="/customXml/item2.xml"/>
  <Relationship Id="rId3" Type="http://schemas.openxmlformats.org/officeDocument/2006/relationships/customXml" Target="/customXml/item3.xml"/>
  <Relationship Id="rId4" Type="http://schemas.openxmlformats.org/officeDocument/2006/relationships/customXml" Target="/customXml/item4.xml"/>
  <Relationship Id="rId5" Type="http://schemas.openxmlformats.org/officeDocument/2006/relationships/numbering" Target="numbering.xml"/>
  <Relationship Id="rId6" Type="http://schemas.openxmlformats.org/officeDocument/2006/relationships/styles" Target="styles.xml"/>
  <Relationship Id="rId7" Type="http://schemas.openxmlformats.org/officeDocument/2006/relationships/settings" Target="settings.xml"/>
  <Relationship Id="rId8" Type="http://schemas.openxmlformats.org/officeDocument/2006/relationships/webSettings" Target="webSettings.xml"/>
  <Relationship Id="rId9" Type="http://schemas.openxmlformats.org/officeDocument/2006/relationships/footnotes" Target="footnotes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Estado xmlns="315842a7-4cff-4ca6-8fb0-a6562d7ae952">Vigente</Estado>
    <Derogado_x0020_por_x003a_ xmlns="315842a7-4cff-4ca6-8fb0-a6562d7ae952" xsi:nil="true"/>
    <SharedWithUsers xmlns="fc66ef79-2d66-4fa3-90bd-e4f186d8d369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6477CF232ACD46B93353E93693837C" ma:contentTypeVersion="22" ma:contentTypeDescription="Crear nuevo documento." ma:contentTypeScope="" ma:versionID="771b5d109343a25d4f006d1cf9f2dd89">
  <xsd:schema xmlns:xsd="http://www.w3.org/2001/XMLSchema" xmlns:xs="http://www.w3.org/2001/XMLSchema" xmlns:p="http://schemas.microsoft.com/office/2006/metadata/properties" xmlns:ns2="315842a7-4cff-4ca6-8fb0-a6562d7ae952" xmlns:ns3="fc66ef79-2d66-4fa3-90bd-e4f186d8d369" targetNamespace="http://schemas.microsoft.com/office/2006/metadata/properties" ma:root="true" ma:fieldsID="92001fb5b952c810e9fd9ed66f8f92f8" ns2:_="" ns3:_="">
    <xsd:import namespace="315842a7-4cff-4ca6-8fb0-a6562d7ae952"/>
    <xsd:import namespace="fc66ef79-2d66-4fa3-90bd-e4f186d8d369"/>
    <xsd:element name="properties">
      <xsd:complexType>
        <xsd:sequence>
          <xsd:element name="documentManagement">
            <xsd:complexType>
              <xsd:all>
                <xsd:element ref="ns2:Estado" minOccurs="0"/>
                <xsd:element ref="ns2:Derogado_x0020_por_x003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842a7-4cff-4ca6-8fb0-a6562d7ae952" elementFormDefault="qualified">
    <xsd:import namespace="http://schemas.microsoft.com/office/2006/documentManagement/types"/>
    <xsd:import namespace="http://schemas.microsoft.com/office/infopath/2007/PartnerControls"/>
    <xsd:element name="Estado" ma:index="8" nillable="true" ma:displayName="Estado" ma:default="Consulta" ma:format="Dropdown" ma:internalName="Estado">
      <xsd:simpleType>
        <xsd:restriction base="dms:Choice">
          <xsd:enumeration value="Consulta"/>
          <xsd:enumeration value="Derogado"/>
          <xsd:enumeration value="Vigente"/>
        </xsd:restriction>
      </xsd:simpleType>
    </xsd:element>
    <xsd:element name="Derogado_x0020_por_x003a_" ma:index="9" nillable="true" ma:displayName="Derogado por:" ma:internalName="Derogado_x0020_por_x00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f79-2d66-4fa3-90bd-e4f186d8d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Acuerd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88A7D-72FE-448B-8DFC-B7E5982B0CE3}"/>
</file>

<file path=customXml/itemProps2.xml><?xml version="1.0" encoding="utf-8"?>
<ds:datastoreItem xmlns:ds="http://schemas.openxmlformats.org/officeDocument/2006/customXml" ds:itemID="{F3F4453A-7EBD-4EB6-B1A0-582C0F7D6B7B}"/>
</file>

<file path=customXml/itemProps3.xml><?xml version="1.0" encoding="utf-8"?>
<ds:datastoreItem xmlns:ds="http://schemas.openxmlformats.org/officeDocument/2006/customXml" ds:itemID="{D6FBF939-7C62-4E03-9D3C-27D9DD8C505C}"/>
</file>

<file path=customXml/itemProps4.xml><?xml version="1.0" encoding="utf-8"?>
<ds:datastoreItem xmlns:ds="http://schemas.openxmlformats.org/officeDocument/2006/customXml" ds:itemID="{8B7C9192-2113-4695-A1EF-0D0B4293B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SUGEVAL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SGV-A-213</dc:title>
  <dc:creator>Patricia Fernández Porras</dc:creator>
  <cp:lastModifiedBy>Patricia Fernández Porras</cp:lastModifiedBy>
  <cp:revision>5</cp:revision>
  <dcterms:created xsi:type="dcterms:W3CDTF">2016-04-22T20:32:00Z</dcterms:created>
  <dcterms:modified xsi:type="dcterms:W3CDTF">2016-08-18T17:29:00Z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0x010100C66477CF232ACD46B93353E93693837C</vt:lpwstr>
  </property>
  <property fmtid="{D5CDD505-2E9C-101B-9397-08002B2CF9AE}" pid="5" name="FileLeafRef">
    <vt:lpwstr>SGV-A-213.docx</vt:lpwstr>
  </property>
</Properties>
</file>